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2EB01" w14:textId="77777777" w:rsidR="00411248" w:rsidRDefault="00411248" w:rsidP="00411248">
      <w:pPr>
        <w:widowControl/>
        <w:jc w:val="both"/>
        <w:rPr>
          <w:rStyle w:val="FontStyle140"/>
        </w:rPr>
      </w:pPr>
    </w:p>
    <w:tbl>
      <w:tblPr>
        <w:tblpPr w:leftFromText="180" w:rightFromText="180" w:vertAnchor="page" w:horzAnchor="margin" w:tblpY="946"/>
        <w:tblOverlap w:val="never"/>
        <w:tblW w:w="10031" w:type="dxa"/>
        <w:tblLayout w:type="fixed"/>
        <w:tblLook w:val="01E0" w:firstRow="1" w:lastRow="1" w:firstColumn="1" w:lastColumn="1" w:noHBand="0" w:noVBand="0"/>
      </w:tblPr>
      <w:tblGrid>
        <w:gridCol w:w="10031"/>
      </w:tblGrid>
      <w:tr w:rsidR="00411248" w:rsidRPr="00185E35" w14:paraId="474C61D4" w14:textId="77777777" w:rsidTr="0041106D">
        <w:tc>
          <w:tcPr>
            <w:tcW w:w="10031" w:type="dxa"/>
            <w:tcFitText/>
            <w:vAlign w:val="center"/>
          </w:tcPr>
          <w:p w14:paraId="518E7AA0" w14:textId="77777777" w:rsidR="00411248" w:rsidRPr="00411248" w:rsidRDefault="00411248" w:rsidP="00411248">
            <w:pPr>
              <w:pStyle w:val="a3"/>
              <w:numPr>
                <w:ilvl w:val="0"/>
                <w:numId w:val="1"/>
              </w:numPr>
              <w:jc w:val="center"/>
              <w:rPr>
                <w:sz w:val="20"/>
              </w:rPr>
            </w:pPr>
            <w:r w:rsidRPr="006014D0">
              <w:rPr>
                <w:spacing w:val="32"/>
                <w:sz w:val="20"/>
              </w:rPr>
              <w:t>МИНИСТЕРСТВО НАУКИ И ВЫСШЕГО ОБРАЗОВАНИЯ РОССИЙСКОЙ ФЕДЕРАЦИ</w:t>
            </w:r>
            <w:r w:rsidRPr="006014D0">
              <w:rPr>
                <w:spacing w:val="10"/>
                <w:sz w:val="20"/>
              </w:rPr>
              <w:t>И</w:t>
            </w:r>
          </w:p>
          <w:p w14:paraId="6203303A" w14:textId="77777777" w:rsidR="00411248" w:rsidRPr="00411248" w:rsidRDefault="00411248" w:rsidP="00411248">
            <w:pPr>
              <w:pStyle w:val="a3"/>
              <w:numPr>
                <w:ilvl w:val="0"/>
                <w:numId w:val="1"/>
              </w:numPr>
              <w:jc w:val="center"/>
              <w:rPr>
                <w:caps/>
                <w:sz w:val="16"/>
                <w:szCs w:val="16"/>
              </w:rPr>
            </w:pPr>
            <w:r w:rsidRPr="006014D0">
              <w:rPr>
                <w:caps/>
                <w:spacing w:val="19"/>
                <w:sz w:val="15"/>
                <w:szCs w:val="15"/>
              </w:rPr>
              <w:t>федеральное государственное АВТОНОМНОЕ образовательное учреждение высшего образовани</w:t>
            </w:r>
            <w:r w:rsidRPr="006014D0">
              <w:rPr>
                <w:caps/>
                <w:spacing w:val="-16"/>
                <w:sz w:val="15"/>
                <w:szCs w:val="15"/>
              </w:rPr>
              <w:t>я</w:t>
            </w:r>
          </w:p>
          <w:p w14:paraId="2F5E14B0" w14:textId="77777777" w:rsidR="00411248" w:rsidRPr="00411248" w:rsidRDefault="00411248" w:rsidP="00411248">
            <w:pPr>
              <w:pStyle w:val="a3"/>
              <w:numPr>
                <w:ilvl w:val="0"/>
                <w:numId w:val="1"/>
              </w:numPr>
              <w:jc w:val="center"/>
              <w:rPr>
                <w:spacing w:val="20"/>
                <w:sz w:val="20"/>
              </w:rPr>
            </w:pPr>
            <w:r w:rsidRPr="006014D0">
              <w:rPr>
                <w:spacing w:val="70"/>
                <w:sz w:val="20"/>
              </w:rPr>
              <w:t>«Национальный исследовательский ядерный университет «МИФИ</w:t>
            </w:r>
            <w:r w:rsidRPr="006014D0">
              <w:rPr>
                <w:spacing w:val="-15"/>
                <w:sz w:val="20"/>
              </w:rPr>
              <w:t>»</w:t>
            </w:r>
          </w:p>
        </w:tc>
      </w:tr>
      <w:tr w:rsidR="00411248" w:rsidRPr="00185E35" w14:paraId="38684287" w14:textId="77777777" w:rsidTr="0041106D">
        <w:tc>
          <w:tcPr>
            <w:tcW w:w="10031" w:type="dxa"/>
          </w:tcPr>
          <w:p w14:paraId="5851DD34" w14:textId="77777777" w:rsidR="00411248" w:rsidRPr="004326A9" w:rsidRDefault="00411248" w:rsidP="0041106D">
            <w:pPr>
              <w:jc w:val="center"/>
              <w:rPr>
                <w:b/>
              </w:rPr>
            </w:pPr>
            <w:proofErr w:type="spellStart"/>
            <w:r w:rsidRPr="004326A9">
              <w:rPr>
                <w:b/>
              </w:rPr>
              <w:t>Обнинский</w:t>
            </w:r>
            <w:proofErr w:type="spellEnd"/>
            <w:r w:rsidRPr="004326A9">
              <w:rPr>
                <w:b/>
              </w:rPr>
              <w:t xml:space="preserve"> институт атомной энергетики – </w:t>
            </w:r>
          </w:p>
          <w:p w14:paraId="579FEFE7" w14:textId="77777777" w:rsidR="00411248" w:rsidRPr="004326A9" w:rsidRDefault="00411248" w:rsidP="0041106D">
            <w:pPr>
              <w:jc w:val="center"/>
              <w:rPr>
                <w:sz w:val="20"/>
                <w:szCs w:val="20"/>
              </w:rPr>
            </w:pPr>
            <w:r w:rsidRPr="004326A9">
              <w:rPr>
                <w:sz w:val="20"/>
                <w:szCs w:val="20"/>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2DC34CDB" w14:textId="77777777" w:rsidR="00411248" w:rsidRPr="004326A9" w:rsidRDefault="00411248" w:rsidP="0041106D">
            <w:pPr>
              <w:spacing w:line="240" w:lineRule="atLeast"/>
              <w:jc w:val="center"/>
            </w:pPr>
            <w:r w:rsidRPr="004326A9">
              <w:rPr>
                <w:b/>
              </w:rPr>
              <w:t>(ИАТЭ НИЯУ МИФИ)</w:t>
            </w:r>
          </w:p>
        </w:tc>
      </w:tr>
    </w:tbl>
    <w:p w14:paraId="6E6CD33A" w14:textId="77777777" w:rsidR="006014D0" w:rsidRDefault="006014D0" w:rsidP="006014D0">
      <w:pPr>
        <w:spacing w:line="240" w:lineRule="atLeast"/>
        <w:jc w:val="center"/>
        <w:rPr>
          <w:b/>
        </w:rPr>
      </w:pPr>
    </w:p>
    <w:tbl>
      <w:tblPr>
        <w:tblW w:w="4678" w:type="dxa"/>
        <w:tblInd w:w="5495" w:type="dxa"/>
        <w:tblLayout w:type="fixed"/>
        <w:tblLook w:val="04A0" w:firstRow="1" w:lastRow="0" w:firstColumn="1" w:lastColumn="0" w:noHBand="0" w:noVBand="1"/>
      </w:tblPr>
      <w:tblGrid>
        <w:gridCol w:w="4678"/>
      </w:tblGrid>
      <w:tr w:rsidR="006014D0" w:rsidRPr="00032064" w14:paraId="480E234C" w14:textId="77777777" w:rsidTr="00D521F0">
        <w:tc>
          <w:tcPr>
            <w:tcW w:w="4678" w:type="dxa"/>
            <w:shd w:val="clear" w:color="auto" w:fill="auto"/>
          </w:tcPr>
          <w:p w14:paraId="5FF04E6B" w14:textId="77777777" w:rsidR="006014D0" w:rsidRPr="005D3D5F" w:rsidRDefault="006014D0" w:rsidP="006014D0">
            <w:pPr>
              <w:rPr>
                <w:sz w:val="28"/>
                <w:szCs w:val="28"/>
              </w:rPr>
            </w:pPr>
            <w:r w:rsidRPr="005D3D5F">
              <w:rPr>
                <w:sz w:val="28"/>
                <w:szCs w:val="28"/>
              </w:rPr>
              <w:t>Одобрено на заседании</w:t>
            </w:r>
          </w:p>
          <w:p w14:paraId="20FD4826" w14:textId="77777777" w:rsidR="006014D0" w:rsidRPr="005D3D5F" w:rsidRDefault="006014D0" w:rsidP="006014D0">
            <w:pPr>
              <w:rPr>
                <w:sz w:val="28"/>
                <w:szCs w:val="28"/>
              </w:rPr>
            </w:pPr>
            <w:r w:rsidRPr="005D3D5F">
              <w:rPr>
                <w:sz w:val="28"/>
                <w:szCs w:val="28"/>
              </w:rPr>
              <w:t>Ученого совета ИАТЭ НИЯУ МИФИ</w:t>
            </w:r>
          </w:p>
          <w:p w14:paraId="2FC59526" w14:textId="77777777" w:rsidR="006014D0" w:rsidRPr="005D3D5F" w:rsidRDefault="006014D0" w:rsidP="006014D0">
            <w:pPr>
              <w:rPr>
                <w:sz w:val="28"/>
                <w:szCs w:val="28"/>
              </w:rPr>
            </w:pPr>
            <w:r w:rsidRPr="005D3D5F">
              <w:rPr>
                <w:sz w:val="28"/>
                <w:szCs w:val="28"/>
              </w:rPr>
              <w:t>Протокол от 24.04.2023 № 23.4</w:t>
            </w:r>
          </w:p>
          <w:p w14:paraId="49F7A740" w14:textId="77777777" w:rsidR="006014D0" w:rsidRPr="005D3D5F" w:rsidRDefault="006014D0" w:rsidP="006014D0">
            <w:pPr>
              <w:rPr>
                <w:b/>
                <w:sz w:val="28"/>
                <w:szCs w:val="28"/>
              </w:rPr>
            </w:pPr>
          </w:p>
          <w:p w14:paraId="3CD810ED" w14:textId="77777777" w:rsidR="006014D0" w:rsidRPr="005D3D5F" w:rsidRDefault="006014D0" w:rsidP="006014D0">
            <w:pPr>
              <w:rPr>
                <w:sz w:val="28"/>
                <w:szCs w:val="28"/>
              </w:rPr>
            </w:pPr>
          </w:p>
        </w:tc>
      </w:tr>
    </w:tbl>
    <w:p w14:paraId="140D7179" w14:textId="77777777" w:rsidR="00411248" w:rsidRDefault="00411248" w:rsidP="00411248">
      <w:pPr>
        <w:jc w:val="right"/>
      </w:pPr>
    </w:p>
    <w:p w14:paraId="62C6F2D7" w14:textId="77777777" w:rsidR="00411248" w:rsidRDefault="00411248" w:rsidP="00411248">
      <w:pPr>
        <w:jc w:val="right"/>
      </w:pPr>
    </w:p>
    <w:p w14:paraId="055F11AD" w14:textId="77777777" w:rsidR="00411248" w:rsidRPr="00142BCF" w:rsidRDefault="00411248" w:rsidP="00411248">
      <w:pPr>
        <w:jc w:val="center"/>
        <w:rPr>
          <w:b/>
          <w:sz w:val="36"/>
          <w:szCs w:val="36"/>
        </w:rPr>
      </w:pPr>
      <w:r w:rsidRPr="00142BCF">
        <w:rPr>
          <w:b/>
          <w:sz w:val="36"/>
          <w:szCs w:val="36"/>
        </w:rPr>
        <w:t>Методические</w:t>
      </w:r>
      <w:r>
        <w:rPr>
          <w:b/>
          <w:sz w:val="36"/>
          <w:szCs w:val="36"/>
        </w:rPr>
        <w:t xml:space="preserve"> рекомендации для обучающихся</w:t>
      </w:r>
    </w:p>
    <w:p w14:paraId="2B35DF15" w14:textId="6CD5BE35" w:rsidR="00EE62AB" w:rsidRPr="00EE62AB" w:rsidRDefault="00EE62AB" w:rsidP="00EE62AB">
      <w:pPr>
        <w:jc w:val="center"/>
        <w:rPr>
          <w:b/>
          <w:sz w:val="32"/>
          <w:szCs w:val="32"/>
        </w:rPr>
      </w:pPr>
      <w:r>
        <w:rPr>
          <w:b/>
          <w:sz w:val="32"/>
          <w:szCs w:val="32"/>
        </w:rPr>
        <w:t xml:space="preserve"> </w:t>
      </w:r>
      <w:r w:rsidR="001850F3">
        <w:rPr>
          <w:b/>
          <w:sz w:val="32"/>
          <w:szCs w:val="32"/>
        </w:rPr>
        <w:t xml:space="preserve">к дисциплине </w:t>
      </w:r>
      <w:r w:rsidR="003617C5">
        <w:rPr>
          <w:b/>
          <w:sz w:val="32"/>
          <w:szCs w:val="32"/>
        </w:rPr>
        <w:t>«ОСНОВЫ РАДИОХИМИИ</w:t>
      </w:r>
      <w:r w:rsidRPr="00EE62AB">
        <w:rPr>
          <w:b/>
          <w:sz w:val="32"/>
          <w:szCs w:val="32"/>
        </w:rPr>
        <w:t>»</w:t>
      </w:r>
    </w:p>
    <w:p w14:paraId="4CBBFC2C" w14:textId="77777777" w:rsidR="00EE62AB" w:rsidRPr="00EE62AB" w:rsidRDefault="00EE62AB" w:rsidP="00EE62AB">
      <w:pPr>
        <w:jc w:val="center"/>
        <w:rPr>
          <w:b/>
          <w:sz w:val="32"/>
          <w:szCs w:val="32"/>
        </w:rPr>
      </w:pPr>
    </w:p>
    <w:p w14:paraId="62C61221" w14:textId="77777777" w:rsidR="00EE62AB" w:rsidRPr="00EE62AB" w:rsidRDefault="00EE62AB" w:rsidP="00EE62AB">
      <w:pPr>
        <w:jc w:val="center"/>
        <w:rPr>
          <w:b/>
          <w:sz w:val="32"/>
          <w:szCs w:val="32"/>
        </w:rPr>
      </w:pPr>
    </w:p>
    <w:p w14:paraId="63B25646" w14:textId="77777777" w:rsidR="00EE62AB" w:rsidRPr="00EE62AB" w:rsidRDefault="00EE62AB" w:rsidP="00EE62AB">
      <w:pPr>
        <w:jc w:val="center"/>
        <w:rPr>
          <w:sz w:val="28"/>
          <w:szCs w:val="28"/>
        </w:rPr>
      </w:pPr>
      <w:r w:rsidRPr="00EE62AB">
        <w:rPr>
          <w:sz w:val="28"/>
          <w:szCs w:val="28"/>
        </w:rPr>
        <w:t>для студентов направления подготовки</w:t>
      </w:r>
    </w:p>
    <w:p w14:paraId="4BA4B6E9" w14:textId="77777777" w:rsidR="00EE62AB" w:rsidRPr="00EE62AB" w:rsidRDefault="00EE62AB" w:rsidP="00EE62AB">
      <w:pPr>
        <w:jc w:val="center"/>
        <w:rPr>
          <w:sz w:val="28"/>
          <w:szCs w:val="28"/>
        </w:rPr>
      </w:pPr>
    </w:p>
    <w:p w14:paraId="0909EFAD" w14:textId="77777777" w:rsidR="00EE62AB" w:rsidRPr="00EE62AB" w:rsidRDefault="003617C5" w:rsidP="00EE62AB">
      <w:pPr>
        <w:jc w:val="center"/>
        <w:rPr>
          <w:sz w:val="32"/>
          <w:szCs w:val="32"/>
        </w:rPr>
      </w:pPr>
      <w:r>
        <w:rPr>
          <w:sz w:val="32"/>
          <w:szCs w:val="32"/>
        </w:rPr>
        <w:t>04.03.01  «Химия</w:t>
      </w:r>
      <w:r w:rsidR="00EE62AB" w:rsidRPr="00EE62AB">
        <w:rPr>
          <w:sz w:val="32"/>
          <w:szCs w:val="32"/>
        </w:rPr>
        <w:t>»</w:t>
      </w:r>
    </w:p>
    <w:tbl>
      <w:tblPr>
        <w:tblW w:w="0" w:type="auto"/>
        <w:tblLook w:val="04A0" w:firstRow="1" w:lastRow="0" w:firstColumn="1" w:lastColumn="0" w:noHBand="0" w:noVBand="1"/>
      </w:tblPr>
      <w:tblGrid>
        <w:gridCol w:w="9571"/>
      </w:tblGrid>
      <w:tr w:rsidR="00EE62AB" w:rsidRPr="00EE62AB" w14:paraId="71B9B8FD" w14:textId="77777777" w:rsidTr="002E2B91">
        <w:tc>
          <w:tcPr>
            <w:tcW w:w="10136" w:type="dxa"/>
          </w:tcPr>
          <w:p w14:paraId="5D3C69F5" w14:textId="77777777" w:rsidR="00EE62AB" w:rsidRPr="00EE62AB" w:rsidRDefault="00EE62AB" w:rsidP="00EE62AB">
            <w:pPr>
              <w:rPr>
                <w:sz w:val="28"/>
                <w:szCs w:val="28"/>
              </w:rPr>
            </w:pPr>
          </w:p>
        </w:tc>
      </w:tr>
      <w:tr w:rsidR="00EE62AB" w:rsidRPr="00EE62AB" w14:paraId="306BB169" w14:textId="77777777" w:rsidTr="002E2B91">
        <w:tc>
          <w:tcPr>
            <w:tcW w:w="10136" w:type="dxa"/>
          </w:tcPr>
          <w:p w14:paraId="7CFAABB5" w14:textId="77777777" w:rsidR="00EE62AB" w:rsidRPr="00EE62AB" w:rsidRDefault="003617C5" w:rsidP="00EE62AB">
            <w:pPr>
              <w:jc w:val="center"/>
              <w:rPr>
                <w:sz w:val="28"/>
                <w:szCs w:val="28"/>
              </w:rPr>
            </w:pPr>
            <w:r>
              <w:rPr>
                <w:sz w:val="28"/>
                <w:szCs w:val="28"/>
              </w:rPr>
              <w:t>(бакалавриат</w:t>
            </w:r>
            <w:r w:rsidR="00EE62AB" w:rsidRPr="00EE62AB">
              <w:rPr>
                <w:sz w:val="28"/>
                <w:szCs w:val="28"/>
              </w:rPr>
              <w:t>)</w:t>
            </w:r>
          </w:p>
          <w:p w14:paraId="379A2AE0" w14:textId="77777777" w:rsidR="00EE62AB" w:rsidRPr="00EE62AB" w:rsidRDefault="00EE62AB" w:rsidP="00EE62AB">
            <w:pPr>
              <w:jc w:val="center"/>
            </w:pPr>
          </w:p>
        </w:tc>
      </w:tr>
      <w:tr w:rsidR="00EE62AB" w:rsidRPr="00EE62AB" w14:paraId="47B151EF" w14:textId="77777777" w:rsidTr="002E2B91">
        <w:tc>
          <w:tcPr>
            <w:tcW w:w="10136" w:type="dxa"/>
          </w:tcPr>
          <w:p w14:paraId="2E81E169" w14:textId="77777777" w:rsidR="00EE62AB" w:rsidRPr="00EE62AB" w:rsidRDefault="00EE62AB" w:rsidP="00EE62AB">
            <w:pPr>
              <w:rPr>
                <w:i/>
                <w:sz w:val="28"/>
                <w:szCs w:val="28"/>
              </w:rPr>
            </w:pPr>
          </w:p>
        </w:tc>
      </w:tr>
      <w:tr w:rsidR="00EE62AB" w:rsidRPr="00EE62AB" w14:paraId="4D0057C2" w14:textId="77777777" w:rsidTr="002E2B91">
        <w:tc>
          <w:tcPr>
            <w:tcW w:w="10136" w:type="dxa"/>
          </w:tcPr>
          <w:p w14:paraId="78A12107" w14:textId="77777777" w:rsidR="00EE62AB" w:rsidRPr="00EE62AB" w:rsidRDefault="00EE62AB" w:rsidP="00EE62AB">
            <w:pPr>
              <w:jc w:val="center"/>
              <w:rPr>
                <w:sz w:val="28"/>
                <w:szCs w:val="28"/>
              </w:rPr>
            </w:pPr>
            <w:r w:rsidRPr="00EE62AB">
              <w:rPr>
                <w:sz w:val="28"/>
                <w:szCs w:val="28"/>
              </w:rPr>
              <w:t>Основная профессиональная образовательная программа:</w:t>
            </w:r>
          </w:p>
          <w:p w14:paraId="587CF643" w14:textId="77777777" w:rsidR="00EE62AB" w:rsidRPr="00EE62AB" w:rsidRDefault="003617C5" w:rsidP="00EE62AB">
            <w:pPr>
              <w:jc w:val="center"/>
              <w:rPr>
                <w:color w:val="FF0000"/>
                <w:sz w:val="28"/>
                <w:szCs w:val="28"/>
              </w:rPr>
            </w:pPr>
            <w:r>
              <w:rPr>
                <w:sz w:val="28"/>
                <w:szCs w:val="28"/>
              </w:rPr>
              <w:t>«Аналитическая химия</w:t>
            </w:r>
            <w:r w:rsidR="00EE62AB" w:rsidRPr="00EE62AB">
              <w:rPr>
                <w:sz w:val="28"/>
                <w:szCs w:val="28"/>
              </w:rPr>
              <w:t>»</w:t>
            </w:r>
          </w:p>
        </w:tc>
      </w:tr>
      <w:tr w:rsidR="00EE62AB" w:rsidRPr="00EE62AB" w14:paraId="516D9980" w14:textId="77777777" w:rsidTr="002E2B91">
        <w:tc>
          <w:tcPr>
            <w:tcW w:w="10136" w:type="dxa"/>
          </w:tcPr>
          <w:p w14:paraId="21338B24" w14:textId="77777777" w:rsidR="00EE62AB" w:rsidRPr="00EE62AB" w:rsidRDefault="00EE62AB" w:rsidP="00EE62AB">
            <w:pPr>
              <w:jc w:val="center"/>
              <w:rPr>
                <w:sz w:val="28"/>
                <w:szCs w:val="28"/>
              </w:rPr>
            </w:pPr>
          </w:p>
        </w:tc>
      </w:tr>
      <w:tr w:rsidR="00EE62AB" w:rsidRPr="00EE62AB" w14:paraId="39DD2286" w14:textId="77777777" w:rsidTr="002E2B91">
        <w:tc>
          <w:tcPr>
            <w:tcW w:w="10136" w:type="dxa"/>
          </w:tcPr>
          <w:p w14:paraId="74A6B0E4" w14:textId="77777777" w:rsidR="00EE62AB" w:rsidRPr="00EE62AB" w:rsidRDefault="00EE62AB" w:rsidP="00EE62AB">
            <w:pPr>
              <w:jc w:val="center"/>
            </w:pPr>
          </w:p>
        </w:tc>
      </w:tr>
      <w:tr w:rsidR="00EE62AB" w:rsidRPr="00EE62AB" w14:paraId="67DFEB17" w14:textId="77777777" w:rsidTr="002E2B91">
        <w:tc>
          <w:tcPr>
            <w:tcW w:w="10136" w:type="dxa"/>
          </w:tcPr>
          <w:p w14:paraId="738246B8" w14:textId="77777777" w:rsidR="00EE62AB" w:rsidRPr="00EE62AB" w:rsidRDefault="00EE62AB" w:rsidP="00EE62AB">
            <w:pPr>
              <w:jc w:val="center"/>
              <w:rPr>
                <w:i/>
              </w:rPr>
            </w:pPr>
          </w:p>
        </w:tc>
      </w:tr>
      <w:tr w:rsidR="00EE62AB" w:rsidRPr="00EE62AB" w14:paraId="12DDC913" w14:textId="77777777" w:rsidTr="002E2B91">
        <w:tc>
          <w:tcPr>
            <w:tcW w:w="10136" w:type="dxa"/>
          </w:tcPr>
          <w:p w14:paraId="144AC114" w14:textId="77777777" w:rsidR="00EE62AB" w:rsidRPr="00EE62AB" w:rsidRDefault="00EE62AB" w:rsidP="00EE62AB">
            <w:pPr>
              <w:jc w:val="center"/>
              <w:rPr>
                <w:i/>
                <w:sz w:val="28"/>
                <w:szCs w:val="28"/>
              </w:rPr>
            </w:pPr>
          </w:p>
        </w:tc>
      </w:tr>
      <w:tr w:rsidR="00EE62AB" w:rsidRPr="00EE62AB" w14:paraId="46A31EC9" w14:textId="77777777" w:rsidTr="002E2B91">
        <w:tc>
          <w:tcPr>
            <w:tcW w:w="10136" w:type="dxa"/>
          </w:tcPr>
          <w:p w14:paraId="6177A934" w14:textId="77777777" w:rsidR="00EE62AB" w:rsidRPr="00EE62AB" w:rsidRDefault="00EE62AB" w:rsidP="00EE62AB">
            <w:pPr>
              <w:jc w:val="center"/>
              <w:rPr>
                <w:sz w:val="28"/>
                <w:szCs w:val="28"/>
              </w:rPr>
            </w:pPr>
            <w:r w:rsidRPr="00EE62AB">
              <w:rPr>
                <w:sz w:val="28"/>
                <w:szCs w:val="28"/>
              </w:rPr>
              <w:t>Форма обучения: очная</w:t>
            </w:r>
          </w:p>
        </w:tc>
      </w:tr>
    </w:tbl>
    <w:p w14:paraId="7AE0D843" w14:textId="77777777" w:rsidR="00EE62AB" w:rsidRPr="00EE62AB" w:rsidRDefault="00EE62AB" w:rsidP="00EE62AB">
      <w:pPr>
        <w:jc w:val="center"/>
        <w:rPr>
          <w:sz w:val="28"/>
          <w:szCs w:val="28"/>
        </w:rPr>
      </w:pPr>
    </w:p>
    <w:p w14:paraId="1ED57AFA" w14:textId="77777777" w:rsidR="00EE62AB" w:rsidRPr="00EE62AB" w:rsidRDefault="00EE62AB" w:rsidP="00EE62AB">
      <w:pPr>
        <w:jc w:val="center"/>
        <w:rPr>
          <w:sz w:val="28"/>
          <w:szCs w:val="28"/>
        </w:rPr>
      </w:pPr>
    </w:p>
    <w:p w14:paraId="7EDB8D60" w14:textId="77777777" w:rsidR="00EE62AB" w:rsidRPr="00EE62AB" w:rsidRDefault="00EE62AB" w:rsidP="00EE62AB">
      <w:pPr>
        <w:jc w:val="center"/>
        <w:rPr>
          <w:sz w:val="28"/>
          <w:szCs w:val="28"/>
        </w:rPr>
      </w:pPr>
    </w:p>
    <w:p w14:paraId="47CBA3CB" w14:textId="77777777" w:rsidR="00EE62AB" w:rsidRPr="00EE62AB" w:rsidRDefault="00EE62AB" w:rsidP="00EE62AB">
      <w:pPr>
        <w:jc w:val="center"/>
        <w:rPr>
          <w:sz w:val="28"/>
          <w:szCs w:val="28"/>
        </w:rPr>
      </w:pPr>
    </w:p>
    <w:p w14:paraId="6A578FC4" w14:textId="77777777" w:rsidR="00EE62AB" w:rsidRPr="00EE62AB" w:rsidRDefault="00EE62AB" w:rsidP="00EE62AB">
      <w:pPr>
        <w:jc w:val="center"/>
        <w:rPr>
          <w:sz w:val="28"/>
          <w:szCs w:val="28"/>
        </w:rPr>
      </w:pPr>
    </w:p>
    <w:p w14:paraId="3C33370F" w14:textId="77777777" w:rsidR="00EE62AB" w:rsidRPr="00EE62AB" w:rsidRDefault="00EE62AB" w:rsidP="00EE62AB">
      <w:pPr>
        <w:jc w:val="center"/>
        <w:rPr>
          <w:sz w:val="28"/>
          <w:szCs w:val="28"/>
        </w:rPr>
      </w:pPr>
    </w:p>
    <w:p w14:paraId="13D400A9" w14:textId="77777777" w:rsidR="00EE62AB" w:rsidRPr="00EE62AB" w:rsidRDefault="00EE62AB" w:rsidP="00EE62AB">
      <w:pPr>
        <w:jc w:val="center"/>
        <w:rPr>
          <w:sz w:val="28"/>
          <w:szCs w:val="28"/>
        </w:rPr>
      </w:pPr>
    </w:p>
    <w:p w14:paraId="472A0E70" w14:textId="77777777" w:rsidR="00EE62AB" w:rsidRPr="00EE62AB" w:rsidRDefault="00EE62AB" w:rsidP="00EE62AB">
      <w:pPr>
        <w:jc w:val="center"/>
        <w:rPr>
          <w:sz w:val="28"/>
          <w:szCs w:val="28"/>
        </w:rPr>
      </w:pPr>
    </w:p>
    <w:p w14:paraId="3378BD9F" w14:textId="77777777" w:rsidR="00EE62AB" w:rsidRPr="00EE62AB" w:rsidRDefault="00EE62AB" w:rsidP="00EE62AB">
      <w:pPr>
        <w:jc w:val="center"/>
        <w:rPr>
          <w:sz w:val="28"/>
          <w:szCs w:val="28"/>
        </w:rPr>
      </w:pPr>
    </w:p>
    <w:p w14:paraId="0E961F38" w14:textId="6F90BEA8" w:rsidR="00EE62AB" w:rsidRPr="001850F3" w:rsidRDefault="003617C5" w:rsidP="001850F3">
      <w:pPr>
        <w:spacing w:line="276" w:lineRule="auto"/>
        <w:ind w:left="426"/>
        <w:jc w:val="center"/>
        <w:rPr>
          <w:b/>
          <w:sz w:val="28"/>
          <w:szCs w:val="28"/>
        </w:rPr>
      </w:pPr>
      <w:r>
        <w:rPr>
          <w:b/>
          <w:sz w:val="28"/>
          <w:szCs w:val="28"/>
        </w:rPr>
        <w:t>г. Обнинск 202</w:t>
      </w:r>
      <w:r w:rsidR="006014D0">
        <w:rPr>
          <w:b/>
          <w:sz w:val="28"/>
          <w:szCs w:val="28"/>
        </w:rPr>
        <w:t>3</w:t>
      </w:r>
      <w:r w:rsidR="00EE62AB" w:rsidRPr="00EE62AB">
        <w:rPr>
          <w:b/>
          <w:sz w:val="28"/>
          <w:szCs w:val="28"/>
        </w:rPr>
        <w:t xml:space="preserve"> г.</w:t>
      </w:r>
    </w:p>
    <w:p w14:paraId="30385042" w14:textId="77777777" w:rsidR="00EE62AB" w:rsidRPr="00EE62AB" w:rsidRDefault="00EE62AB" w:rsidP="00EE62AB">
      <w:pPr>
        <w:widowControl/>
        <w:tabs>
          <w:tab w:val="left" w:pos="331"/>
        </w:tabs>
        <w:spacing w:line="355" w:lineRule="exact"/>
        <w:jc w:val="both"/>
        <w:rPr>
          <w:bCs/>
          <w:iCs/>
        </w:rPr>
      </w:pPr>
    </w:p>
    <w:p w14:paraId="7B6BAE31" w14:textId="77777777" w:rsidR="00411248" w:rsidRDefault="00411248" w:rsidP="003617C5">
      <w:pPr>
        <w:pStyle w:val="Style95"/>
        <w:widowControl/>
        <w:spacing w:line="240" w:lineRule="auto"/>
        <w:ind w:firstLine="0"/>
        <w:jc w:val="both"/>
        <w:rPr>
          <w:rStyle w:val="FontStyle140"/>
          <w:sz w:val="24"/>
          <w:szCs w:val="24"/>
        </w:rPr>
      </w:pPr>
    </w:p>
    <w:p w14:paraId="6D06932C" w14:textId="77777777" w:rsidR="003617C5" w:rsidRPr="006014D0" w:rsidRDefault="00EE62AB" w:rsidP="003617C5">
      <w:pPr>
        <w:numPr>
          <w:ilvl w:val="0"/>
          <w:numId w:val="12"/>
        </w:numPr>
        <w:suppressAutoHyphens/>
        <w:contextualSpacing/>
        <w:jc w:val="both"/>
        <w:rPr>
          <w:b/>
          <w:lang w:eastAsia="ar-SA"/>
        </w:rPr>
      </w:pPr>
      <w:r>
        <w:lastRenderedPageBreak/>
        <w:t xml:space="preserve">          </w:t>
      </w:r>
      <w:r w:rsidR="003617C5" w:rsidRPr="006014D0">
        <w:rPr>
          <w:b/>
        </w:rPr>
        <w:t>Предисловие.</w:t>
      </w:r>
      <w:r w:rsidR="003617C5" w:rsidRPr="006014D0">
        <w:t xml:space="preserve"> </w:t>
      </w:r>
      <w:r w:rsidR="003617C5" w:rsidRPr="006014D0">
        <w:rPr>
          <w:b/>
        </w:rPr>
        <w:t>Цели и задачи   освоения дисциплины</w:t>
      </w:r>
    </w:p>
    <w:p w14:paraId="3048E51D" w14:textId="77777777" w:rsidR="003617C5" w:rsidRPr="006014D0" w:rsidRDefault="003617C5" w:rsidP="003617C5">
      <w:pPr>
        <w:tabs>
          <w:tab w:val="left" w:pos="1055"/>
        </w:tabs>
        <w:suppressAutoHyphens/>
        <w:contextualSpacing/>
        <w:jc w:val="both"/>
        <w:rPr>
          <w:b/>
        </w:rPr>
      </w:pPr>
      <w:r w:rsidRPr="006014D0">
        <w:rPr>
          <w:b/>
        </w:rPr>
        <w:tab/>
      </w:r>
    </w:p>
    <w:p w14:paraId="778A5330" w14:textId="77777777" w:rsidR="003617C5" w:rsidRPr="006014D0" w:rsidRDefault="003617C5" w:rsidP="003617C5">
      <w:pPr>
        <w:jc w:val="both"/>
      </w:pPr>
      <w:r w:rsidRPr="006014D0">
        <w:t>изучение</w:t>
      </w:r>
      <w:r w:rsidRPr="006014D0">
        <w:rPr>
          <w:b/>
        </w:rPr>
        <w:t xml:space="preserve"> </w:t>
      </w:r>
      <w:r w:rsidRPr="006014D0">
        <w:rPr>
          <w:rFonts w:eastAsia="Calibri"/>
        </w:rPr>
        <w:t>теоретических основ и фундаментальных экспериментальных данных в области радиохимии, включающей также разделы, относящиеся к ядерной химии, радиационной химии, радиоэкологии, технологии ядерных материалов.</w:t>
      </w:r>
      <w:r w:rsidRPr="006014D0">
        <w:t xml:space="preserve"> </w:t>
      </w:r>
    </w:p>
    <w:p w14:paraId="47222C27" w14:textId="77777777" w:rsidR="003617C5" w:rsidRPr="006014D0" w:rsidRDefault="003617C5" w:rsidP="003617C5">
      <w:pPr>
        <w:widowControl/>
        <w:adjustRightInd/>
        <w:jc w:val="both"/>
      </w:pPr>
      <w:r w:rsidRPr="006014D0">
        <w:t xml:space="preserve">      </w:t>
      </w:r>
      <w:r w:rsidRPr="006014D0">
        <w:rPr>
          <w:b/>
        </w:rPr>
        <w:t xml:space="preserve">Целями </w:t>
      </w:r>
      <w:r w:rsidRPr="006014D0">
        <w:t>изучения студентами  раздела «Общая радиохимия» являются:</w:t>
      </w:r>
    </w:p>
    <w:p w14:paraId="0504A17F" w14:textId="77777777" w:rsidR="003617C5" w:rsidRPr="006014D0" w:rsidRDefault="003617C5" w:rsidP="001850F3">
      <w:pPr>
        <w:widowControl/>
        <w:adjustRightInd/>
        <w:contextualSpacing/>
        <w:jc w:val="both"/>
      </w:pPr>
      <w:r w:rsidRPr="006014D0">
        <w:t>освоение фундаментальных основ радиохимии, включающих изучение современных представлений о строении атомного ядра, типов радиоактивного распада, кинетики радиоактивного распада, видов и свойств ионизирующего излучения, способов измерения ионизирующего излучения;</w:t>
      </w:r>
    </w:p>
    <w:p w14:paraId="1DB44A00" w14:textId="77777777" w:rsidR="003617C5" w:rsidRPr="006014D0" w:rsidRDefault="003617C5" w:rsidP="001850F3">
      <w:pPr>
        <w:widowControl/>
        <w:adjustRightInd/>
        <w:contextualSpacing/>
        <w:jc w:val="both"/>
      </w:pPr>
      <w:r w:rsidRPr="006014D0">
        <w:t>установление общих физико-химических закономерностей поведения радионуклидов  в различных средах;</w:t>
      </w:r>
    </w:p>
    <w:p w14:paraId="288792B5" w14:textId="77777777" w:rsidR="003617C5" w:rsidRPr="006014D0" w:rsidRDefault="003617C5" w:rsidP="001850F3">
      <w:pPr>
        <w:widowControl/>
        <w:adjustRightInd/>
        <w:contextualSpacing/>
        <w:jc w:val="both"/>
      </w:pPr>
      <w:r w:rsidRPr="006014D0">
        <w:t>изучение свойств радиоактивных элементов;</w:t>
      </w:r>
    </w:p>
    <w:p w14:paraId="7413DFC6" w14:textId="77777777" w:rsidR="003617C5" w:rsidRPr="006014D0" w:rsidRDefault="003617C5" w:rsidP="001850F3">
      <w:pPr>
        <w:widowControl/>
        <w:adjustRightInd/>
        <w:contextualSpacing/>
        <w:jc w:val="both"/>
      </w:pPr>
      <w:r w:rsidRPr="006014D0">
        <w:t>изучение ядерных реакций;</w:t>
      </w:r>
    </w:p>
    <w:p w14:paraId="7F20DF7A" w14:textId="2298CCE7" w:rsidR="003617C5" w:rsidRPr="006014D0" w:rsidRDefault="003617C5" w:rsidP="001850F3">
      <w:pPr>
        <w:widowControl/>
        <w:adjustRightInd/>
        <w:contextualSpacing/>
        <w:jc w:val="both"/>
      </w:pPr>
      <w:r w:rsidRPr="006014D0">
        <w:t>изучение  процессов  распределения  радиоактивных веществ между соприкасающимися фазами.</w:t>
      </w:r>
    </w:p>
    <w:p w14:paraId="2B2A4CA6" w14:textId="77777777" w:rsidR="003617C5" w:rsidRPr="006014D0" w:rsidRDefault="003617C5" w:rsidP="003617C5">
      <w:pPr>
        <w:widowControl/>
        <w:adjustRightInd/>
        <w:ind w:left="720"/>
        <w:contextualSpacing/>
        <w:jc w:val="both"/>
      </w:pPr>
      <w:r w:rsidRPr="006014D0">
        <w:rPr>
          <w:b/>
        </w:rPr>
        <w:t>Задачи</w:t>
      </w:r>
      <w:r w:rsidRPr="006014D0">
        <w:t xml:space="preserve"> дисциплины:</w:t>
      </w:r>
    </w:p>
    <w:p w14:paraId="10CB4391" w14:textId="77777777" w:rsidR="003617C5" w:rsidRPr="006014D0" w:rsidRDefault="003617C5" w:rsidP="001850F3">
      <w:pPr>
        <w:widowControl/>
        <w:adjustRightInd/>
        <w:contextualSpacing/>
        <w:jc w:val="both"/>
      </w:pPr>
      <w:r w:rsidRPr="006014D0">
        <w:t>выработать у студента радиохимическое мышление, сформировать прочные знания по радиоактивности и способам ее использования в химии;</w:t>
      </w:r>
    </w:p>
    <w:p w14:paraId="4E78EC0A" w14:textId="5B60909D" w:rsidR="003617C5" w:rsidRPr="006014D0" w:rsidRDefault="003617C5" w:rsidP="001850F3">
      <w:pPr>
        <w:widowControl/>
        <w:adjustRightInd/>
        <w:contextualSpacing/>
        <w:jc w:val="both"/>
      </w:pPr>
      <w:r w:rsidRPr="006014D0">
        <w:t>научить методам качественного и количественного  анализа РН, способам измерения радиоактивных излучений, расчетам кинетики радиоактивного распада и накопления РН;</w:t>
      </w:r>
    </w:p>
    <w:p w14:paraId="1004200A" w14:textId="23C5443E" w:rsidR="003617C5" w:rsidRPr="006014D0" w:rsidRDefault="001850F3" w:rsidP="001850F3">
      <w:pPr>
        <w:autoSpaceDE/>
        <w:autoSpaceDN/>
        <w:adjustRightInd/>
        <w:contextualSpacing/>
        <w:jc w:val="both"/>
        <w:rPr>
          <w:kern w:val="32"/>
        </w:rPr>
      </w:pPr>
      <w:r w:rsidRPr="006014D0">
        <w:t>о</w:t>
      </w:r>
      <w:r w:rsidR="003617C5" w:rsidRPr="006014D0">
        <w:t xml:space="preserve">своить химию радиоактивных элементов и веществ; </w:t>
      </w:r>
    </w:p>
    <w:p w14:paraId="094DE266" w14:textId="2CF982F9" w:rsidR="003617C5" w:rsidRPr="006014D0" w:rsidRDefault="001850F3" w:rsidP="001850F3">
      <w:pPr>
        <w:autoSpaceDE/>
        <w:autoSpaceDN/>
        <w:adjustRightInd/>
        <w:contextualSpacing/>
        <w:jc w:val="both"/>
        <w:rPr>
          <w:kern w:val="32"/>
        </w:rPr>
      </w:pPr>
      <w:r w:rsidRPr="006014D0">
        <w:t>с</w:t>
      </w:r>
      <w:r w:rsidR="003617C5" w:rsidRPr="006014D0">
        <w:t xml:space="preserve">формировать представления о химических процессах, сопровождающих ядерные превращения; </w:t>
      </w:r>
    </w:p>
    <w:p w14:paraId="0BF31077" w14:textId="5135652E" w:rsidR="003617C5" w:rsidRPr="006014D0" w:rsidRDefault="001850F3" w:rsidP="001850F3">
      <w:pPr>
        <w:autoSpaceDE/>
        <w:autoSpaceDN/>
        <w:adjustRightInd/>
        <w:contextualSpacing/>
        <w:jc w:val="both"/>
        <w:rPr>
          <w:kern w:val="32"/>
        </w:rPr>
      </w:pPr>
      <w:r w:rsidRPr="006014D0">
        <w:t>п</w:t>
      </w:r>
      <w:r w:rsidR="003617C5" w:rsidRPr="006014D0">
        <w:t xml:space="preserve">ознакомить с использованием радионуклидов в различных областях </w:t>
      </w:r>
      <w:r w:rsidRPr="006014D0">
        <w:t>научных исследований</w:t>
      </w:r>
      <w:r w:rsidR="003617C5" w:rsidRPr="006014D0">
        <w:t xml:space="preserve"> и в решении практических задач; </w:t>
      </w:r>
    </w:p>
    <w:p w14:paraId="62798BD5" w14:textId="0877843C" w:rsidR="003617C5" w:rsidRPr="006014D0" w:rsidRDefault="001850F3" w:rsidP="001850F3">
      <w:pPr>
        <w:autoSpaceDE/>
        <w:autoSpaceDN/>
        <w:adjustRightInd/>
        <w:contextualSpacing/>
        <w:jc w:val="both"/>
        <w:rPr>
          <w:kern w:val="32"/>
        </w:rPr>
      </w:pPr>
      <w:r w:rsidRPr="006014D0">
        <w:t>д</w:t>
      </w:r>
      <w:r w:rsidR="003617C5" w:rsidRPr="006014D0">
        <w:t>ать представление о путях распространения и о распределении во времени и в пространстве  радиоактивных  загрязнений в среде обитания человека.</w:t>
      </w:r>
    </w:p>
    <w:p w14:paraId="6BF646D7" w14:textId="08136568" w:rsidR="003617C5" w:rsidRPr="006014D0" w:rsidRDefault="003617C5" w:rsidP="003617C5">
      <w:pPr>
        <w:widowControl/>
        <w:adjustRightInd/>
        <w:ind w:left="720"/>
        <w:contextualSpacing/>
        <w:jc w:val="both"/>
      </w:pPr>
      <w:r w:rsidRPr="006014D0">
        <w:t xml:space="preserve">В результате освоения </w:t>
      </w:r>
      <w:r w:rsidR="001850F3" w:rsidRPr="006014D0">
        <w:t>дисциплины студент</w:t>
      </w:r>
      <w:r w:rsidRPr="006014D0">
        <w:t xml:space="preserve"> будет:</w:t>
      </w:r>
    </w:p>
    <w:p w14:paraId="6208857D" w14:textId="77777777" w:rsidR="003617C5" w:rsidRPr="006014D0" w:rsidRDefault="003617C5" w:rsidP="003617C5">
      <w:pPr>
        <w:widowControl/>
        <w:adjustRightInd/>
        <w:ind w:left="720"/>
        <w:contextualSpacing/>
        <w:jc w:val="both"/>
        <w:rPr>
          <w:b/>
          <w:i/>
        </w:rPr>
      </w:pPr>
      <w:r w:rsidRPr="006014D0">
        <w:rPr>
          <w:b/>
          <w:i/>
        </w:rPr>
        <w:t>Знать</w:t>
      </w:r>
    </w:p>
    <w:p w14:paraId="7BF5EF16" w14:textId="77777777" w:rsidR="003617C5" w:rsidRPr="006014D0" w:rsidRDefault="003617C5" w:rsidP="001850F3">
      <w:pPr>
        <w:widowControl/>
        <w:adjustRightInd/>
        <w:contextualSpacing/>
        <w:jc w:val="both"/>
        <w:rPr>
          <w:b/>
          <w:i/>
        </w:rPr>
      </w:pPr>
      <w:r w:rsidRPr="006014D0">
        <w:t xml:space="preserve">физико-химические и биологические основы радиохимии; </w:t>
      </w:r>
    </w:p>
    <w:p w14:paraId="24E227AA" w14:textId="77777777" w:rsidR="003617C5" w:rsidRPr="006014D0" w:rsidRDefault="003617C5" w:rsidP="001850F3">
      <w:pPr>
        <w:widowControl/>
        <w:adjustRightInd/>
        <w:contextualSpacing/>
        <w:jc w:val="both"/>
        <w:rPr>
          <w:b/>
          <w:i/>
        </w:rPr>
      </w:pPr>
      <w:r w:rsidRPr="006014D0">
        <w:t>химию радиоактивных элементов;</w:t>
      </w:r>
    </w:p>
    <w:p w14:paraId="1318643A" w14:textId="77777777" w:rsidR="003617C5" w:rsidRPr="006014D0" w:rsidRDefault="003617C5" w:rsidP="001850F3">
      <w:pPr>
        <w:widowControl/>
        <w:adjustRightInd/>
        <w:contextualSpacing/>
        <w:jc w:val="both"/>
        <w:rPr>
          <w:b/>
          <w:i/>
        </w:rPr>
      </w:pPr>
      <w:r w:rsidRPr="006014D0">
        <w:t>химию ядерных превращений;</w:t>
      </w:r>
    </w:p>
    <w:p w14:paraId="29C9B2C7" w14:textId="77777777" w:rsidR="003617C5" w:rsidRPr="006014D0" w:rsidRDefault="003617C5" w:rsidP="001850F3">
      <w:pPr>
        <w:widowControl/>
        <w:adjustRightInd/>
        <w:contextualSpacing/>
        <w:jc w:val="both"/>
        <w:rPr>
          <w:b/>
          <w:i/>
        </w:rPr>
      </w:pPr>
      <w:r w:rsidRPr="006014D0">
        <w:t>основные законы и методы радиохимии;</w:t>
      </w:r>
    </w:p>
    <w:p w14:paraId="39DC4E7D" w14:textId="77777777" w:rsidR="003617C5" w:rsidRPr="006014D0" w:rsidRDefault="003617C5" w:rsidP="003617C5">
      <w:pPr>
        <w:widowControl/>
        <w:adjustRightInd/>
        <w:ind w:left="720"/>
        <w:contextualSpacing/>
        <w:jc w:val="both"/>
        <w:rPr>
          <w:b/>
          <w:i/>
        </w:rPr>
      </w:pPr>
      <w:r w:rsidRPr="006014D0">
        <w:rPr>
          <w:b/>
          <w:i/>
        </w:rPr>
        <w:t>Уметь</w:t>
      </w:r>
    </w:p>
    <w:p w14:paraId="53BBF537" w14:textId="77777777" w:rsidR="003617C5" w:rsidRPr="006014D0" w:rsidRDefault="003617C5" w:rsidP="001850F3">
      <w:pPr>
        <w:widowControl/>
        <w:adjustRightInd/>
        <w:contextualSpacing/>
        <w:jc w:val="both"/>
        <w:rPr>
          <w:b/>
          <w:i/>
        </w:rPr>
      </w:pPr>
      <w:r w:rsidRPr="006014D0">
        <w:t>определять период полураспада и реальную активность исследуемых материа</w:t>
      </w:r>
      <w:r w:rsidRPr="006014D0">
        <w:softHyphen/>
        <w:t xml:space="preserve">лов; </w:t>
      </w:r>
    </w:p>
    <w:p w14:paraId="6CBB16B8" w14:textId="77777777" w:rsidR="003617C5" w:rsidRPr="006014D0" w:rsidRDefault="003617C5" w:rsidP="001850F3">
      <w:pPr>
        <w:autoSpaceDE/>
        <w:autoSpaceDN/>
        <w:adjustRightInd/>
        <w:contextualSpacing/>
        <w:jc w:val="both"/>
        <w:rPr>
          <w:b/>
        </w:rPr>
      </w:pPr>
      <w:r w:rsidRPr="006014D0">
        <w:t xml:space="preserve">оценивать влияние радиации на радиолиз органических и неорганических материалов; </w:t>
      </w:r>
    </w:p>
    <w:p w14:paraId="60638595" w14:textId="77777777" w:rsidR="003617C5" w:rsidRPr="006014D0" w:rsidRDefault="003617C5" w:rsidP="001850F3">
      <w:pPr>
        <w:widowControl/>
        <w:shd w:val="clear" w:color="auto" w:fill="FFFFFF"/>
        <w:autoSpaceDE/>
        <w:autoSpaceDN/>
        <w:adjustRightInd/>
        <w:jc w:val="both"/>
        <w:outlineLvl w:val="0"/>
      </w:pPr>
      <w:r w:rsidRPr="006014D0">
        <w:t>обеспечивать безопасность при обращении (переработке, утилизации и захоронении) с РН и  радиоактивными ;</w:t>
      </w:r>
    </w:p>
    <w:p w14:paraId="65087EF7" w14:textId="77777777" w:rsidR="003617C5" w:rsidRPr="006014D0" w:rsidRDefault="003617C5" w:rsidP="001850F3">
      <w:pPr>
        <w:widowControl/>
        <w:shd w:val="clear" w:color="auto" w:fill="FFFFFF"/>
        <w:autoSpaceDE/>
        <w:autoSpaceDN/>
        <w:adjustRightInd/>
        <w:jc w:val="both"/>
        <w:outlineLvl w:val="0"/>
      </w:pPr>
      <w:r w:rsidRPr="006014D0">
        <w:t xml:space="preserve">использовать методы радиохимии для решения задач развития </w:t>
      </w:r>
      <w:proofErr w:type="spellStart"/>
      <w:r w:rsidRPr="006014D0">
        <w:t>радиофарминдустрии</w:t>
      </w:r>
      <w:proofErr w:type="spellEnd"/>
      <w:r w:rsidRPr="006014D0">
        <w:t>.</w:t>
      </w:r>
    </w:p>
    <w:p w14:paraId="11FBC1C5" w14:textId="77777777" w:rsidR="003617C5" w:rsidRPr="006014D0" w:rsidRDefault="003617C5" w:rsidP="003617C5">
      <w:pPr>
        <w:widowControl/>
        <w:shd w:val="clear" w:color="auto" w:fill="FFFFFF"/>
        <w:autoSpaceDE/>
        <w:autoSpaceDN/>
        <w:adjustRightInd/>
        <w:ind w:left="720"/>
        <w:jc w:val="both"/>
        <w:outlineLvl w:val="0"/>
        <w:rPr>
          <w:b/>
          <w:i/>
        </w:rPr>
      </w:pPr>
      <w:r w:rsidRPr="006014D0">
        <w:rPr>
          <w:b/>
          <w:i/>
        </w:rPr>
        <w:t xml:space="preserve">Владеть </w:t>
      </w:r>
    </w:p>
    <w:p w14:paraId="02455599" w14:textId="77777777" w:rsidR="003617C5" w:rsidRPr="006014D0" w:rsidRDefault="003617C5" w:rsidP="001850F3">
      <w:pPr>
        <w:widowControl/>
        <w:shd w:val="clear" w:color="auto" w:fill="FFFFFF"/>
        <w:autoSpaceDE/>
        <w:autoSpaceDN/>
        <w:adjustRightInd/>
        <w:contextualSpacing/>
        <w:jc w:val="both"/>
        <w:outlineLvl w:val="0"/>
      </w:pPr>
      <w:r w:rsidRPr="006014D0">
        <w:t>понятийным и терминологическим аппаратом радиохимии</w:t>
      </w:r>
      <w:r w:rsidRPr="006014D0">
        <w:rPr>
          <w:bCs/>
        </w:rPr>
        <w:t>;</w:t>
      </w:r>
    </w:p>
    <w:p w14:paraId="38F17672" w14:textId="77777777" w:rsidR="003617C5" w:rsidRPr="006014D0" w:rsidRDefault="003617C5" w:rsidP="001850F3">
      <w:pPr>
        <w:widowControl/>
        <w:shd w:val="clear" w:color="auto" w:fill="FFFFFF"/>
        <w:autoSpaceDE/>
        <w:autoSpaceDN/>
        <w:adjustRightInd/>
        <w:contextualSpacing/>
        <w:jc w:val="both"/>
        <w:outlineLvl w:val="0"/>
      </w:pPr>
      <w:r w:rsidRPr="006014D0">
        <w:rPr>
          <w:bCs/>
        </w:rPr>
        <w:t>навыками обращения с радиоактивными веществами.</w:t>
      </w:r>
    </w:p>
    <w:p w14:paraId="44400CA4" w14:textId="77777777" w:rsidR="003617C5" w:rsidRPr="006014D0" w:rsidRDefault="003617C5" w:rsidP="006014D0">
      <w:pPr>
        <w:rPr>
          <w:b/>
          <w:bCs/>
        </w:rPr>
      </w:pPr>
    </w:p>
    <w:p w14:paraId="6831DA0D" w14:textId="77777777" w:rsidR="003617C5" w:rsidRPr="006014D0" w:rsidRDefault="003617C5" w:rsidP="003617C5">
      <w:pPr>
        <w:widowControl/>
        <w:shd w:val="clear" w:color="auto" w:fill="FFFFFF"/>
        <w:autoSpaceDE/>
        <w:autoSpaceDN/>
        <w:adjustRightInd/>
        <w:contextualSpacing/>
        <w:jc w:val="both"/>
        <w:outlineLvl w:val="0"/>
        <w:rPr>
          <w:b/>
        </w:rPr>
      </w:pPr>
      <w:r w:rsidRPr="006014D0">
        <w:rPr>
          <w:b/>
        </w:rPr>
        <w:t>2.   УЧЕБНАЯ ЛИТЕРАТУРА</w:t>
      </w:r>
    </w:p>
    <w:p w14:paraId="5B8702D5" w14:textId="77777777" w:rsidR="00EE62AB" w:rsidRPr="006014D0" w:rsidRDefault="00EE62AB" w:rsidP="003617C5">
      <w:pPr>
        <w:pStyle w:val="21"/>
        <w:ind w:left="0" w:firstLine="0"/>
        <w:jc w:val="both"/>
        <w:rPr>
          <w:b/>
          <w:bCs/>
          <w:i/>
          <w:iCs/>
          <w:sz w:val="24"/>
          <w:szCs w:val="24"/>
        </w:rPr>
      </w:pPr>
      <w:r w:rsidRPr="006014D0">
        <w:rPr>
          <w:b/>
          <w:bCs/>
          <w:i/>
          <w:iCs/>
          <w:sz w:val="24"/>
          <w:szCs w:val="24"/>
        </w:rPr>
        <w:t>а) основная учебная литература:</w:t>
      </w:r>
    </w:p>
    <w:p w14:paraId="6584849C" w14:textId="77777777" w:rsidR="00EE62AB" w:rsidRPr="006014D0" w:rsidRDefault="00EE62AB" w:rsidP="00EE62AB">
      <w:pPr>
        <w:widowControl/>
        <w:numPr>
          <w:ilvl w:val="0"/>
          <w:numId w:val="9"/>
        </w:numPr>
        <w:autoSpaceDE/>
        <w:autoSpaceDN/>
        <w:adjustRightInd/>
        <w:contextualSpacing/>
        <w:jc w:val="both"/>
      </w:pPr>
      <w:r w:rsidRPr="006014D0">
        <w:t xml:space="preserve">Бекман И.Н. Радиохимия. Курс лекций. </w:t>
      </w:r>
      <w:proofErr w:type="spellStart"/>
      <w:r w:rsidRPr="006014D0">
        <w:t>М.:Москва</w:t>
      </w:r>
      <w:proofErr w:type="spellEnd"/>
      <w:r w:rsidRPr="006014D0">
        <w:t>, 2006. [Электронный ресурс] Открытый доступ на http://profbeckman.narod.ru/RH0.htm</w:t>
      </w:r>
    </w:p>
    <w:p w14:paraId="27E04FB5" w14:textId="77777777" w:rsidR="00EE62AB" w:rsidRPr="006014D0" w:rsidRDefault="00EE62AB" w:rsidP="00EE62AB">
      <w:pPr>
        <w:widowControl/>
        <w:numPr>
          <w:ilvl w:val="0"/>
          <w:numId w:val="9"/>
        </w:numPr>
        <w:autoSpaceDE/>
        <w:autoSpaceDN/>
        <w:adjustRightInd/>
        <w:contextualSpacing/>
        <w:jc w:val="both"/>
      </w:pPr>
      <w:r w:rsidRPr="006014D0">
        <w:t>Давыдов Ю.П. Основы радиохимии [Электронный ресурс] : учебное пособие. — Электрон. дан. — Минск : "</w:t>
      </w:r>
      <w:proofErr w:type="spellStart"/>
      <w:r w:rsidRPr="006014D0">
        <w:t>Вышэйшая</w:t>
      </w:r>
      <w:proofErr w:type="spellEnd"/>
      <w:r w:rsidRPr="006014D0">
        <w:t xml:space="preserve"> школа", 2014. — 320 с. — Режим доступа: http://e.lanbook.com/books/element.php?pl1_id=65268 </w:t>
      </w:r>
    </w:p>
    <w:p w14:paraId="635E8FF8" w14:textId="77777777" w:rsidR="00EE62AB" w:rsidRPr="006014D0" w:rsidRDefault="00EE62AB" w:rsidP="00EE62AB">
      <w:pPr>
        <w:widowControl/>
        <w:numPr>
          <w:ilvl w:val="0"/>
          <w:numId w:val="9"/>
        </w:numPr>
        <w:autoSpaceDE/>
        <w:autoSpaceDN/>
        <w:adjustRightInd/>
        <w:contextualSpacing/>
        <w:jc w:val="both"/>
      </w:pPr>
      <w:r w:rsidRPr="006014D0">
        <w:lastRenderedPageBreak/>
        <w:t>Практикум "Основы радиохимии и радиоэкологии". Под редакцией М.И. Афанасова – 2-е издание, переработанное и дополненное - М.: Химический факультет МГУ им. М.В. Ломоносова, 2012 - 97 с. [Электронный ресурс] Открытый доступ на http://chembaby.com/radioximiya/</w:t>
      </w:r>
    </w:p>
    <w:p w14:paraId="3DC6064B" w14:textId="77777777" w:rsidR="00EE62AB" w:rsidRPr="006014D0" w:rsidRDefault="00EE62AB" w:rsidP="00EE62AB">
      <w:pPr>
        <w:widowControl/>
        <w:numPr>
          <w:ilvl w:val="0"/>
          <w:numId w:val="9"/>
        </w:numPr>
        <w:autoSpaceDE/>
        <w:autoSpaceDN/>
        <w:adjustRightInd/>
        <w:contextualSpacing/>
        <w:jc w:val="both"/>
      </w:pPr>
      <w:proofErr w:type="spellStart"/>
      <w:r w:rsidRPr="006014D0">
        <w:t>Жерин</w:t>
      </w:r>
      <w:proofErr w:type="spellEnd"/>
      <w:r w:rsidRPr="006014D0">
        <w:t xml:space="preserve"> И.И. Основы радиохимии, методы выделения и разделения радиоактивных элементов: учебное пособие / И.И. </w:t>
      </w:r>
      <w:proofErr w:type="spellStart"/>
      <w:r w:rsidRPr="006014D0">
        <w:t>Жерин</w:t>
      </w:r>
      <w:proofErr w:type="spellEnd"/>
      <w:r w:rsidRPr="006014D0">
        <w:t>, Г.Н., Амелина; Томский политехнический университет. – Томск: Изд-во Томского политехнического университета, 2009. - 196 с. [Электронный ресурс] Открытый доступ на http://window.edu.ru/resource/858/73858</w:t>
      </w:r>
    </w:p>
    <w:p w14:paraId="70EC45FB" w14:textId="77777777" w:rsidR="00EE62AB" w:rsidRPr="006014D0" w:rsidRDefault="00EE62AB" w:rsidP="00EE62AB">
      <w:pPr>
        <w:widowControl/>
        <w:rPr>
          <w:bCs/>
          <w:iCs/>
        </w:rPr>
      </w:pPr>
    </w:p>
    <w:p w14:paraId="3345AD1D" w14:textId="77777777" w:rsidR="00EE62AB" w:rsidRPr="006014D0" w:rsidRDefault="00EE62AB" w:rsidP="00EE62AB">
      <w:pPr>
        <w:widowControl/>
        <w:rPr>
          <w:b/>
          <w:bCs/>
          <w:i/>
          <w:iCs/>
        </w:rPr>
      </w:pPr>
      <w:r w:rsidRPr="006014D0">
        <w:rPr>
          <w:b/>
          <w:bCs/>
          <w:i/>
          <w:iCs/>
        </w:rPr>
        <w:t>б) дополнительная учебная литература:</w:t>
      </w:r>
    </w:p>
    <w:p w14:paraId="130EFFFD" w14:textId="77777777" w:rsidR="00EE62AB" w:rsidRPr="006014D0" w:rsidRDefault="00EE62AB" w:rsidP="00EE62AB">
      <w:pPr>
        <w:widowControl/>
        <w:numPr>
          <w:ilvl w:val="0"/>
          <w:numId w:val="10"/>
        </w:numPr>
        <w:shd w:val="clear" w:color="auto" w:fill="FFFFFF"/>
        <w:autoSpaceDE/>
        <w:autoSpaceDN/>
        <w:adjustRightInd/>
        <w:spacing w:before="100" w:beforeAutospacing="1" w:after="100" w:afterAutospacing="1" w:line="213" w:lineRule="atLeast"/>
        <w:ind w:left="709"/>
        <w:contextualSpacing/>
        <w:jc w:val="both"/>
      </w:pPr>
      <w:r w:rsidRPr="006014D0">
        <w:t>Наумова Л. Б. Изучение кинетики поглощения UO</w:t>
      </w:r>
      <w:r w:rsidRPr="006014D0">
        <w:rPr>
          <w:vertAlign w:val="subscript"/>
        </w:rPr>
        <w:t>2</w:t>
      </w:r>
      <w:r w:rsidRPr="006014D0">
        <w:rPr>
          <w:vertAlign w:val="superscript"/>
        </w:rPr>
        <w:t>2+</w:t>
      </w:r>
      <w:r w:rsidRPr="006014D0">
        <w:t xml:space="preserve"> из водных сред природными материалами / Л. Б. Наумова, М. А. Киселева, Л. А. Егорова // Вестник Томского государственного архитектурно-строительного университета. 2013. № 3. С. 243-255. – [Электронный ресурс] Открытый доступ на URL: </w:t>
      </w:r>
      <w:hyperlink r:id="rId7" w:history="1">
        <w:r w:rsidRPr="006014D0">
          <w:rPr>
            <w:u w:val="single"/>
          </w:rPr>
          <w:t>http://vital.lib.tsu.ru/vital/access/manager/Repository/vtls:000464739</w:t>
        </w:r>
      </w:hyperlink>
    </w:p>
    <w:p w14:paraId="417F4734" w14:textId="77777777" w:rsidR="00EE62AB" w:rsidRPr="006014D0" w:rsidRDefault="00EE62AB" w:rsidP="00EE62AB">
      <w:pPr>
        <w:widowControl/>
        <w:numPr>
          <w:ilvl w:val="0"/>
          <w:numId w:val="10"/>
        </w:numPr>
        <w:shd w:val="clear" w:color="auto" w:fill="FFFFFF"/>
        <w:autoSpaceDE/>
        <w:autoSpaceDN/>
        <w:adjustRightInd/>
        <w:spacing w:before="100" w:beforeAutospacing="1" w:after="100" w:afterAutospacing="1" w:line="213" w:lineRule="atLeast"/>
        <w:ind w:left="709"/>
        <w:contextualSpacing/>
        <w:jc w:val="both"/>
      </w:pPr>
      <w:proofErr w:type="spellStart"/>
      <w:r w:rsidRPr="006014D0">
        <w:rPr>
          <w:shd w:val="clear" w:color="auto" w:fill="FFFFFF"/>
        </w:rPr>
        <w:t>Жерин</w:t>
      </w:r>
      <w:proofErr w:type="spellEnd"/>
      <w:r w:rsidRPr="006014D0">
        <w:rPr>
          <w:shd w:val="clear" w:color="auto" w:fill="FFFFFF"/>
        </w:rPr>
        <w:t xml:space="preserve"> И.И., Амелина Г.Н. Химия тория, урана, плутония: учебное пособие. - Томск: Изд-во ТПУ, 2010. – 147 с.</w:t>
      </w:r>
      <w:r w:rsidRPr="006014D0">
        <w:t xml:space="preserve"> – [Электронный ресурс] Открытый доступ на </w:t>
      </w:r>
      <w:hyperlink r:id="rId8" w:history="1">
        <w:r w:rsidRPr="006014D0">
          <w:rPr>
            <w:u w:val="single"/>
          </w:rPr>
          <w:t>http://window.edu.ru/resource/857/73857</w:t>
        </w:r>
      </w:hyperlink>
    </w:p>
    <w:p w14:paraId="4ADB7BDE" w14:textId="77777777" w:rsidR="00EE62AB" w:rsidRPr="006014D0" w:rsidRDefault="00EE62AB" w:rsidP="00EE62AB">
      <w:pPr>
        <w:widowControl/>
        <w:numPr>
          <w:ilvl w:val="0"/>
          <w:numId w:val="10"/>
        </w:numPr>
        <w:shd w:val="clear" w:color="auto" w:fill="FFFFFF"/>
        <w:autoSpaceDE/>
        <w:autoSpaceDN/>
        <w:adjustRightInd/>
        <w:spacing w:before="100" w:beforeAutospacing="1" w:after="100" w:afterAutospacing="1" w:line="213" w:lineRule="atLeast"/>
        <w:ind w:left="709"/>
        <w:contextualSpacing/>
        <w:jc w:val="both"/>
      </w:pPr>
      <w:r w:rsidRPr="006014D0">
        <w:rPr>
          <w:shd w:val="clear" w:color="auto" w:fill="FFFFFF"/>
        </w:rPr>
        <w:t xml:space="preserve">Левин М.Н., Гитлин В.Р. Радиоактивность: Учебное пособие. – Воронеж: Изд-во ВГУ, 2003. – 22 с. </w:t>
      </w:r>
      <w:r w:rsidRPr="006014D0">
        <w:t xml:space="preserve">– [Электронный ресурс] Открытый доступ на </w:t>
      </w:r>
      <w:hyperlink r:id="rId9" w:history="1">
        <w:r w:rsidRPr="006014D0">
          <w:rPr>
            <w:u w:val="single"/>
          </w:rPr>
          <w:t>http://window.edu.ru/resource/451/27451</w:t>
        </w:r>
      </w:hyperlink>
    </w:p>
    <w:p w14:paraId="612BD5A7" w14:textId="77777777" w:rsidR="00EE62AB" w:rsidRPr="006014D0" w:rsidRDefault="00EE62AB" w:rsidP="00EE62AB">
      <w:pPr>
        <w:widowControl/>
        <w:numPr>
          <w:ilvl w:val="0"/>
          <w:numId w:val="10"/>
        </w:numPr>
        <w:shd w:val="clear" w:color="auto" w:fill="FFFFFF"/>
        <w:autoSpaceDE/>
        <w:autoSpaceDN/>
        <w:adjustRightInd/>
        <w:spacing w:before="100" w:beforeAutospacing="1" w:after="100" w:afterAutospacing="1" w:line="213" w:lineRule="atLeast"/>
        <w:ind w:left="709"/>
        <w:contextualSpacing/>
        <w:jc w:val="both"/>
      </w:pPr>
      <w:r w:rsidRPr="006014D0">
        <w:rPr>
          <w:shd w:val="clear" w:color="auto" w:fill="FFFFFF"/>
        </w:rPr>
        <w:t xml:space="preserve">Левин М.Н., </w:t>
      </w:r>
      <w:proofErr w:type="spellStart"/>
      <w:r w:rsidRPr="006014D0">
        <w:rPr>
          <w:shd w:val="clear" w:color="auto" w:fill="FFFFFF"/>
        </w:rPr>
        <w:t>Негробов</w:t>
      </w:r>
      <w:proofErr w:type="spellEnd"/>
      <w:r w:rsidRPr="006014D0">
        <w:rPr>
          <w:shd w:val="clear" w:color="auto" w:fill="FFFFFF"/>
        </w:rPr>
        <w:t xml:space="preserve"> О.П., Гитлин В.Р., Селиванова О.В., Иванова О.А. Радон: Учебное пособие. - Воронеж: Изд-во ВГУ, 2008. – 42 с.</w:t>
      </w:r>
      <w:r w:rsidRPr="006014D0">
        <w:t xml:space="preserve"> – [Электронный ресурс] Открытый доступ на http://window.edu.ru/resource/400/65400</w:t>
      </w:r>
    </w:p>
    <w:p w14:paraId="69B057FC" w14:textId="77777777" w:rsidR="00EE62AB" w:rsidRPr="006014D0" w:rsidRDefault="00EE62AB" w:rsidP="00EE62AB">
      <w:pPr>
        <w:widowControl/>
        <w:ind w:left="394" w:hanging="394"/>
      </w:pPr>
    </w:p>
    <w:p w14:paraId="2D2C431A" w14:textId="77777777" w:rsidR="00EE62AB" w:rsidRPr="006014D0" w:rsidRDefault="003617C5" w:rsidP="003617C5">
      <w:pPr>
        <w:pStyle w:val="a3"/>
        <w:ind w:firstLine="0"/>
        <w:rPr>
          <w:b/>
          <w:bCs/>
          <w:szCs w:val="24"/>
        </w:rPr>
      </w:pPr>
      <w:r w:rsidRPr="006014D0">
        <w:rPr>
          <w:b/>
          <w:bCs/>
          <w:szCs w:val="24"/>
        </w:rPr>
        <w:t>3.</w:t>
      </w:r>
      <w:r w:rsidR="00EE62AB" w:rsidRPr="006014D0">
        <w:rPr>
          <w:b/>
          <w:bCs/>
          <w:szCs w:val="24"/>
        </w:rPr>
        <w:t xml:space="preserve">Перечень ресурсов информационно-телекоммуникационной сети «Интернет» (далее - сеть «Интернет»), необходимых для освоения дисциплины </w:t>
      </w:r>
    </w:p>
    <w:p w14:paraId="16170D25" w14:textId="77777777" w:rsidR="00EE62AB" w:rsidRPr="006014D0" w:rsidRDefault="00EE62AB" w:rsidP="00EE62AB">
      <w:pPr>
        <w:numPr>
          <w:ilvl w:val="0"/>
          <w:numId w:val="8"/>
        </w:numPr>
        <w:contextualSpacing/>
        <w:jc w:val="both"/>
        <w:rPr>
          <w:color w:val="000000"/>
        </w:rPr>
      </w:pPr>
      <w:r w:rsidRPr="006014D0">
        <w:rPr>
          <w:color w:val="000000"/>
        </w:rPr>
        <w:t xml:space="preserve">Ядерная физика в Интернете [Официальный сайт]. — </w:t>
      </w:r>
      <w:hyperlink r:id="rId10" w:history="1">
        <w:r w:rsidRPr="006014D0">
          <w:rPr>
            <w:color w:val="000000"/>
          </w:rPr>
          <w:t>URL:http: http://nuclphys.sinp.msu.ru/</w:t>
        </w:r>
      </w:hyperlink>
    </w:p>
    <w:p w14:paraId="0D600FF9" w14:textId="77777777" w:rsidR="00EE62AB" w:rsidRPr="006014D0" w:rsidRDefault="00EE62AB" w:rsidP="00EE62AB">
      <w:pPr>
        <w:numPr>
          <w:ilvl w:val="0"/>
          <w:numId w:val="8"/>
        </w:numPr>
        <w:contextualSpacing/>
        <w:jc w:val="both"/>
        <w:rPr>
          <w:color w:val="000000"/>
        </w:rPr>
      </w:pPr>
      <w:r w:rsidRPr="006014D0">
        <w:rPr>
          <w:color w:val="000000"/>
        </w:rPr>
        <w:t xml:space="preserve">Сайт научной библиотеки Сибирского федерального университета [Официальный сайт]. — </w:t>
      </w:r>
      <w:hyperlink r:id="rId11" w:history="1">
        <w:r w:rsidRPr="006014D0">
          <w:rPr>
            <w:color w:val="000000"/>
          </w:rPr>
          <w:t xml:space="preserve">URL: </w:t>
        </w:r>
      </w:hyperlink>
      <w:r w:rsidRPr="006014D0">
        <w:rPr>
          <w:color w:val="000000"/>
        </w:rPr>
        <w:t xml:space="preserve">http://lib.sfu-kras.ru/ </w:t>
      </w:r>
    </w:p>
    <w:p w14:paraId="39517A88" w14:textId="77777777" w:rsidR="00EE62AB" w:rsidRPr="006014D0" w:rsidRDefault="00EE62AB" w:rsidP="00EE62AB">
      <w:pPr>
        <w:numPr>
          <w:ilvl w:val="0"/>
          <w:numId w:val="8"/>
        </w:numPr>
        <w:contextualSpacing/>
        <w:jc w:val="both"/>
        <w:rPr>
          <w:color w:val="000000"/>
        </w:rPr>
      </w:pPr>
      <w:r w:rsidRPr="006014D0">
        <w:rPr>
          <w:color w:val="000000"/>
        </w:rPr>
        <w:t xml:space="preserve">Государственная публичная научно-техническая библиотека России [Официальный сайт]. — </w:t>
      </w:r>
      <w:hyperlink r:id="rId12" w:history="1">
        <w:r w:rsidRPr="006014D0">
          <w:rPr>
            <w:color w:val="000000"/>
          </w:rPr>
          <w:t xml:space="preserve">URL: </w:t>
        </w:r>
      </w:hyperlink>
      <w:r w:rsidRPr="006014D0">
        <w:rPr>
          <w:color w:val="000000"/>
        </w:rPr>
        <w:t xml:space="preserve">http://www.gpntb.ru/  </w:t>
      </w:r>
    </w:p>
    <w:p w14:paraId="05D67A4B" w14:textId="77777777" w:rsidR="00EE62AB" w:rsidRPr="006014D0" w:rsidRDefault="00EE62AB" w:rsidP="00EE62AB">
      <w:pPr>
        <w:numPr>
          <w:ilvl w:val="0"/>
          <w:numId w:val="8"/>
        </w:numPr>
        <w:contextualSpacing/>
        <w:jc w:val="both"/>
        <w:rPr>
          <w:color w:val="000000"/>
        </w:rPr>
      </w:pPr>
      <w:r w:rsidRPr="006014D0">
        <w:rPr>
          <w:color w:val="000000"/>
        </w:rPr>
        <w:t xml:space="preserve">Сайт о химии [Официальный сайт]. — </w:t>
      </w:r>
      <w:hyperlink r:id="rId13" w:history="1">
        <w:r w:rsidRPr="006014D0">
          <w:rPr>
            <w:color w:val="000000"/>
          </w:rPr>
          <w:t xml:space="preserve">URL: </w:t>
        </w:r>
      </w:hyperlink>
      <w:r w:rsidRPr="006014D0">
        <w:rPr>
          <w:color w:val="000000"/>
        </w:rPr>
        <w:t xml:space="preserve">http://www.xumuk.ru/encyklopedia </w:t>
      </w:r>
    </w:p>
    <w:p w14:paraId="101E3C48" w14:textId="77777777" w:rsidR="00EE62AB" w:rsidRPr="006014D0" w:rsidRDefault="00EE62AB" w:rsidP="00EE62AB">
      <w:pPr>
        <w:numPr>
          <w:ilvl w:val="0"/>
          <w:numId w:val="8"/>
        </w:numPr>
        <w:contextualSpacing/>
        <w:jc w:val="both"/>
        <w:rPr>
          <w:color w:val="000000"/>
        </w:rPr>
      </w:pPr>
      <w:r w:rsidRPr="006014D0">
        <w:rPr>
          <w:color w:val="000000"/>
        </w:rPr>
        <w:t xml:space="preserve">Страница кафедры физической химии Алтайского государственного университета [Официальный сайт]. — </w:t>
      </w:r>
      <w:hyperlink r:id="rId14" w:history="1">
        <w:r w:rsidRPr="006014D0">
          <w:rPr>
            <w:color w:val="000000"/>
          </w:rPr>
          <w:t>URL:</w:t>
        </w:r>
      </w:hyperlink>
      <w:r w:rsidRPr="006014D0">
        <w:rPr>
          <w:color w:val="000000"/>
        </w:rPr>
        <w:t xml:space="preserve">http://www.chem.asu.ru/pcd/koloid  </w:t>
      </w:r>
    </w:p>
    <w:p w14:paraId="72FB5000" w14:textId="77777777" w:rsidR="00EE62AB" w:rsidRPr="006014D0" w:rsidRDefault="00EE62AB" w:rsidP="00EE62AB">
      <w:pPr>
        <w:numPr>
          <w:ilvl w:val="0"/>
          <w:numId w:val="8"/>
        </w:numPr>
        <w:contextualSpacing/>
        <w:jc w:val="both"/>
        <w:rPr>
          <w:color w:val="000000"/>
        </w:rPr>
      </w:pPr>
      <w:r w:rsidRPr="006014D0">
        <w:rPr>
          <w:color w:val="000000"/>
        </w:rPr>
        <w:t xml:space="preserve">Научная электронная библиотека [Официальный сайт]. — </w:t>
      </w:r>
      <w:hyperlink r:id="rId15" w:history="1">
        <w:r w:rsidRPr="006014D0">
          <w:rPr>
            <w:color w:val="000000"/>
          </w:rPr>
          <w:t xml:space="preserve">URL: </w:t>
        </w:r>
      </w:hyperlink>
      <w:r w:rsidRPr="006014D0">
        <w:rPr>
          <w:color w:val="000000"/>
        </w:rPr>
        <w:t xml:space="preserve">http://www.elibrary.ru/ </w:t>
      </w:r>
    </w:p>
    <w:p w14:paraId="2E38F288" w14:textId="77777777" w:rsidR="00EE62AB" w:rsidRPr="006014D0" w:rsidRDefault="00EE62AB" w:rsidP="00EE62AB">
      <w:pPr>
        <w:numPr>
          <w:ilvl w:val="0"/>
          <w:numId w:val="8"/>
        </w:numPr>
        <w:contextualSpacing/>
        <w:jc w:val="both"/>
        <w:rPr>
          <w:color w:val="000000"/>
        </w:rPr>
      </w:pPr>
      <w:r w:rsidRPr="006014D0">
        <w:rPr>
          <w:color w:val="000000"/>
        </w:rPr>
        <w:t xml:space="preserve">Российская государственная библиотека [Официальный сайт]. — </w:t>
      </w:r>
      <w:hyperlink r:id="rId16" w:history="1">
        <w:r w:rsidRPr="006014D0">
          <w:rPr>
            <w:color w:val="000000"/>
          </w:rPr>
          <w:t xml:space="preserve">URL: </w:t>
        </w:r>
      </w:hyperlink>
      <w:r w:rsidRPr="006014D0">
        <w:rPr>
          <w:color w:val="000000"/>
        </w:rPr>
        <w:t xml:space="preserve">http://www.rsl.ru/ </w:t>
      </w:r>
    </w:p>
    <w:p w14:paraId="59BD1FD9" w14:textId="77777777" w:rsidR="00EE62AB" w:rsidRPr="006014D0" w:rsidRDefault="00EE62AB" w:rsidP="00EE62AB">
      <w:pPr>
        <w:numPr>
          <w:ilvl w:val="0"/>
          <w:numId w:val="8"/>
        </w:numPr>
        <w:contextualSpacing/>
        <w:jc w:val="both"/>
        <w:rPr>
          <w:color w:val="000000"/>
        </w:rPr>
      </w:pPr>
      <w:r w:rsidRPr="006014D0">
        <w:rPr>
          <w:color w:val="000000"/>
        </w:rPr>
        <w:t xml:space="preserve">Электронная библиотека по химии [Официальный сайт]. — </w:t>
      </w:r>
      <w:hyperlink r:id="rId17" w:history="1">
        <w:r w:rsidRPr="006014D0">
          <w:rPr>
            <w:color w:val="000000"/>
          </w:rPr>
          <w:t xml:space="preserve">URL: </w:t>
        </w:r>
      </w:hyperlink>
      <w:r w:rsidRPr="006014D0">
        <w:rPr>
          <w:color w:val="000000"/>
        </w:rPr>
        <w:t xml:space="preserve">http://mch1.chem.msu.su/ </w:t>
      </w:r>
    </w:p>
    <w:p w14:paraId="477BBCDF" w14:textId="77777777" w:rsidR="00EE62AB" w:rsidRPr="006014D0" w:rsidRDefault="00EE62AB" w:rsidP="00EE62AB">
      <w:pPr>
        <w:numPr>
          <w:ilvl w:val="0"/>
          <w:numId w:val="8"/>
        </w:numPr>
        <w:contextualSpacing/>
        <w:jc w:val="both"/>
        <w:rPr>
          <w:color w:val="000000"/>
        </w:rPr>
      </w:pPr>
      <w:r w:rsidRPr="006014D0">
        <w:rPr>
          <w:color w:val="000000"/>
        </w:rPr>
        <w:t xml:space="preserve">Научно-техническая библиотека СГАУ [Официальный сайт]. — </w:t>
      </w:r>
      <w:hyperlink r:id="rId18" w:history="1">
        <w:r w:rsidRPr="006014D0">
          <w:rPr>
            <w:color w:val="000000"/>
          </w:rPr>
          <w:t xml:space="preserve">URL: </w:t>
        </w:r>
      </w:hyperlink>
      <w:r w:rsidRPr="006014D0">
        <w:rPr>
          <w:color w:val="000000"/>
        </w:rPr>
        <w:t xml:space="preserve">http://wwwlib.ssau.ru/ </w:t>
      </w:r>
    </w:p>
    <w:p w14:paraId="71098635" w14:textId="77777777" w:rsidR="00EE62AB" w:rsidRPr="006014D0" w:rsidRDefault="00EE62AB" w:rsidP="00EE62AB">
      <w:pPr>
        <w:numPr>
          <w:ilvl w:val="0"/>
          <w:numId w:val="8"/>
        </w:numPr>
        <w:contextualSpacing/>
        <w:jc w:val="both"/>
        <w:rPr>
          <w:color w:val="000000"/>
        </w:rPr>
      </w:pPr>
      <w:r w:rsidRPr="006014D0">
        <w:rPr>
          <w:color w:val="000000"/>
        </w:rPr>
        <w:t xml:space="preserve">Научная библиотека Московского государственного университета имени </w:t>
      </w:r>
      <w:proofErr w:type="spellStart"/>
      <w:r w:rsidRPr="006014D0">
        <w:rPr>
          <w:color w:val="000000"/>
        </w:rPr>
        <w:t>М.В.Ломоносова</w:t>
      </w:r>
      <w:proofErr w:type="spellEnd"/>
      <w:r w:rsidRPr="006014D0">
        <w:rPr>
          <w:color w:val="000000"/>
        </w:rPr>
        <w:t xml:space="preserve"> [Официальный сайт]. — </w:t>
      </w:r>
      <w:hyperlink r:id="rId19" w:history="1">
        <w:r w:rsidRPr="006014D0">
          <w:rPr>
            <w:color w:val="000000"/>
          </w:rPr>
          <w:t xml:space="preserve">URL: </w:t>
        </w:r>
      </w:hyperlink>
      <w:r w:rsidRPr="006014D0">
        <w:rPr>
          <w:color w:val="000000"/>
        </w:rPr>
        <w:t xml:space="preserve">http://www.lib.msu.su/ </w:t>
      </w:r>
    </w:p>
    <w:p w14:paraId="156E9F3C" w14:textId="77777777" w:rsidR="00EE62AB" w:rsidRPr="006014D0" w:rsidRDefault="00EE62AB" w:rsidP="00EE62AB">
      <w:pPr>
        <w:numPr>
          <w:ilvl w:val="0"/>
          <w:numId w:val="8"/>
        </w:numPr>
        <w:contextualSpacing/>
        <w:jc w:val="both"/>
        <w:rPr>
          <w:color w:val="000000"/>
        </w:rPr>
      </w:pPr>
      <w:r w:rsidRPr="006014D0">
        <w:rPr>
          <w:color w:val="000000"/>
        </w:rPr>
        <w:t xml:space="preserve">Научная библиотека СПбГУ [Официальный сайт]. — </w:t>
      </w:r>
      <w:hyperlink r:id="rId20" w:history="1">
        <w:r w:rsidRPr="006014D0">
          <w:rPr>
            <w:color w:val="000000"/>
          </w:rPr>
          <w:t xml:space="preserve">URL: </w:t>
        </w:r>
      </w:hyperlink>
      <w:r w:rsidRPr="006014D0">
        <w:rPr>
          <w:color w:val="000000"/>
        </w:rPr>
        <w:t xml:space="preserve">http://www.lib.pu.ru/ </w:t>
      </w:r>
    </w:p>
    <w:p w14:paraId="4FDF7D90" w14:textId="77777777" w:rsidR="00EE62AB" w:rsidRPr="006014D0" w:rsidRDefault="00EE62AB" w:rsidP="00EE62AB">
      <w:pPr>
        <w:keepNext/>
        <w:keepLines/>
        <w:numPr>
          <w:ilvl w:val="0"/>
          <w:numId w:val="8"/>
        </w:numPr>
        <w:shd w:val="clear" w:color="auto" w:fill="FFFFFF"/>
        <w:jc w:val="both"/>
        <w:outlineLvl w:val="0"/>
        <w:rPr>
          <w:bCs/>
          <w:color w:val="000000"/>
        </w:rPr>
      </w:pPr>
      <w:r w:rsidRPr="006014D0">
        <w:rPr>
          <w:bCs/>
          <w:color w:val="000000"/>
        </w:rPr>
        <w:lastRenderedPageBreak/>
        <w:t xml:space="preserve">Научная библиотека НГТУ [Официальный сайт]. — </w:t>
      </w:r>
      <w:hyperlink r:id="rId21" w:history="1">
        <w:r w:rsidRPr="006014D0">
          <w:rPr>
            <w:bCs/>
            <w:color w:val="000000"/>
          </w:rPr>
          <w:t xml:space="preserve">URL: </w:t>
        </w:r>
      </w:hyperlink>
      <w:r w:rsidRPr="006014D0">
        <w:rPr>
          <w:bCs/>
          <w:color w:val="000000"/>
        </w:rPr>
        <w:t xml:space="preserve">http://www.library.nstu.ru/ </w:t>
      </w:r>
    </w:p>
    <w:p w14:paraId="4BE0E311" w14:textId="77777777" w:rsidR="00EE62AB" w:rsidRPr="006014D0" w:rsidRDefault="00EE62AB" w:rsidP="00EE62AB">
      <w:pPr>
        <w:keepNext/>
        <w:keepLines/>
        <w:numPr>
          <w:ilvl w:val="0"/>
          <w:numId w:val="8"/>
        </w:numPr>
        <w:shd w:val="clear" w:color="auto" w:fill="FFFFFF"/>
        <w:jc w:val="both"/>
        <w:outlineLvl w:val="0"/>
        <w:rPr>
          <w:bCs/>
          <w:color w:val="000000"/>
        </w:rPr>
      </w:pPr>
      <w:r w:rsidRPr="006014D0">
        <w:rPr>
          <w:bCs/>
          <w:color w:val="000000"/>
        </w:rPr>
        <w:t xml:space="preserve">Каталог библиотеки Химфака МГУ. Журналы, базы данных, книги, аналитические обзоры, учебники, сборники задач [Официальный сайт]. — </w:t>
      </w:r>
      <w:hyperlink r:id="rId22" w:history="1">
        <w:r w:rsidRPr="006014D0">
          <w:rPr>
            <w:bCs/>
            <w:color w:val="000000"/>
          </w:rPr>
          <w:t xml:space="preserve">URL: </w:t>
        </w:r>
      </w:hyperlink>
      <w:r w:rsidRPr="006014D0">
        <w:rPr>
          <w:bCs/>
          <w:color w:val="000000"/>
        </w:rPr>
        <w:t xml:space="preserve">http://www.chem.msu.su/rus/elbibch.html </w:t>
      </w:r>
    </w:p>
    <w:p w14:paraId="0D73D048" w14:textId="77777777" w:rsidR="00EE62AB" w:rsidRPr="006014D0" w:rsidRDefault="00EE62AB" w:rsidP="00EE62AB">
      <w:pPr>
        <w:keepNext/>
        <w:keepLines/>
        <w:numPr>
          <w:ilvl w:val="0"/>
          <w:numId w:val="8"/>
        </w:numPr>
        <w:shd w:val="clear" w:color="auto" w:fill="FFFFFF"/>
        <w:jc w:val="both"/>
        <w:outlineLvl w:val="0"/>
        <w:rPr>
          <w:bCs/>
          <w:color w:val="000000"/>
        </w:rPr>
      </w:pPr>
      <w:r w:rsidRPr="006014D0">
        <w:rPr>
          <w:bCs/>
          <w:color w:val="000000"/>
        </w:rPr>
        <w:t xml:space="preserve">Каталог ссылок на ресурсы Интернет, связанные с химией [Официальный сайт]. — </w:t>
      </w:r>
      <w:hyperlink r:id="rId23" w:history="1">
        <w:r w:rsidRPr="006014D0">
          <w:rPr>
            <w:bCs/>
            <w:color w:val="000000"/>
          </w:rPr>
          <w:t xml:space="preserve">URL: </w:t>
        </w:r>
      </w:hyperlink>
      <w:r w:rsidRPr="006014D0">
        <w:rPr>
          <w:bCs/>
          <w:color w:val="000000"/>
        </w:rPr>
        <w:t xml:space="preserve">http://markovsky.virtualave.net/chemonline/ </w:t>
      </w:r>
    </w:p>
    <w:p w14:paraId="2F0A0A1D" w14:textId="77777777" w:rsidR="00EE62AB" w:rsidRPr="006014D0" w:rsidRDefault="00EE62AB" w:rsidP="00EE62AB">
      <w:pPr>
        <w:keepNext/>
        <w:keepLines/>
        <w:numPr>
          <w:ilvl w:val="0"/>
          <w:numId w:val="8"/>
        </w:numPr>
        <w:shd w:val="clear" w:color="auto" w:fill="FFFFFF"/>
        <w:jc w:val="both"/>
        <w:outlineLvl w:val="0"/>
        <w:rPr>
          <w:bCs/>
          <w:color w:val="000000"/>
        </w:rPr>
      </w:pPr>
      <w:r w:rsidRPr="006014D0">
        <w:rPr>
          <w:bCs/>
          <w:color w:val="000000"/>
        </w:rPr>
        <w:t xml:space="preserve">Российский химический журнал "Химия в России" [Официальный сайт]. — </w:t>
      </w:r>
      <w:hyperlink r:id="rId24" w:history="1">
        <w:r w:rsidRPr="006014D0">
          <w:rPr>
            <w:bCs/>
            <w:color w:val="000000"/>
          </w:rPr>
          <w:t xml:space="preserve">URL: </w:t>
        </w:r>
      </w:hyperlink>
      <w:r w:rsidRPr="006014D0">
        <w:rPr>
          <w:bCs/>
          <w:color w:val="000000"/>
        </w:rPr>
        <w:t>http://www.chem.msu.su/rus/jvho/ -</w:t>
      </w:r>
    </w:p>
    <w:p w14:paraId="2F32B79A" w14:textId="77777777" w:rsidR="00EE62AB" w:rsidRPr="006014D0" w:rsidRDefault="00EE62AB" w:rsidP="00EE62AB">
      <w:pPr>
        <w:keepNext/>
        <w:keepLines/>
        <w:numPr>
          <w:ilvl w:val="0"/>
          <w:numId w:val="8"/>
        </w:numPr>
        <w:shd w:val="clear" w:color="auto" w:fill="FFFFFF"/>
        <w:jc w:val="both"/>
        <w:outlineLvl w:val="0"/>
        <w:rPr>
          <w:bCs/>
          <w:color w:val="000000"/>
        </w:rPr>
      </w:pPr>
      <w:r w:rsidRPr="006014D0">
        <w:rPr>
          <w:bCs/>
          <w:color w:val="000000"/>
        </w:rPr>
        <w:t xml:space="preserve">Журнал "Успехи химии"- Публикации обзоров по актуальным проблемам химии и смежных наук [Официальный сайт]. — </w:t>
      </w:r>
      <w:hyperlink r:id="rId25" w:history="1">
        <w:r w:rsidRPr="006014D0">
          <w:rPr>
            <w:bCs/>
            <w:color w:val="000000"/>
          </w:rPr>
          <w:t xml:space="preserve">URL: </w:t>
        </w:r>
      </w:hyperlink>
      <w:r w:rsidRPr="006014D0">
        <w:rPr>
          <w:bCs/>
          <w:color w:val="000000"/>
        </w:rPr>
        <w:t xml:space="preserve">http://rcr.ioc.ac.ru/ukhwin.html </w:t>
      </w:r>
    </w:p>
    <w:p w14:paraId="47BA6A35" w14:textId="77777777" w:rsidR="00EE62AB" w:rsidRPr="006014D0" w:rsidRDefault="00EE62AB" w:rsidP="00EE62AB">
      <w:pPr>
        <w:widowControl/>
        <w:jc w:val="both"/>
        <w:rPr>
          <w:b/>
          <w:bCs/>
        </w:rPr>
      </w:pPr>
    </w:p>
    <w:p w14:paraId="5589563C" w14:textId="77777777" w:rsidR="001F2C91" w:rsidRPr="006014D0" w:rsidRDefault="003617C5" w:rsidP="001F2C91">
      <w:pPr>
        <w:pStyle w:val="Style95"/>
        <w:widowControl/>
        <w:spacing w:line="240" w:lineRule="auto"/>
        <w:ind w:firstLine="0"/>
        <w:jc w:val="both"/>
        <w:rPr>
          <w:b/>
          <w:bCs/>
        </w:rPr>
      </w:pPr>
      <w:r w:rsidRPr="006014D0">
        <w:rPr>
          <w:b/>
        </w:rPr>
        <w:t>4</w:t>
      </w:r>
      <w:r w:rsidR="00411248" w:rsidRPr="006014D0">
        <w:rPr>
          <w:b/>
        </w:rPr>
        <w:t xml:space="preserve">. </w:t>
      </w:r>
      <w:r w:rsidR="001F2C91" w:rsidRPr="006014D0">
        <w:rPr>
          <w:b/>
          <w:bCs/>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14:paraId="10BE139E" w14:textId="77777777" w:rsidR="001F2C91" w:rsidRPr="006014D0" w:rsidRDefault="001F2C91" w:rsidP="001F2C91">
      <w:pPr>
        <w:overflowPunct w:val="0"/>
        <w:spacing w:line="274" w:lineRule="auto"/>
        <w:ind w:right="-2"/>
        <w:rPr>
          <w:b/>
          <w:i/>
        </w:rPr>
      </w:pPr>
    </w:p>
    <w:p w14:paraId="67034360" w14:textId="77777777" w:rsidR="001F2C91" w:rsidRPr="006014D0" w:rsidRDefault="003617C5" w:rsidP="001F2C91">
      <w:pPr>
        <w:overflowPunct w:val="0"/>
        <w:spacing w:line="274" w:lineRule="auto"/>
        <w:ind w:right="-2"/>
        <w:rPr>
          <w:b/>
          <w:i/>
        </w:rPr>
      </w:pPr>
      <w:r w:rsidRPr="006014D0">
        <w:rPr>
          <w:b/>
          <w:i/>
        </w:rPr>
        <w:t>4</w:t>
      </w:r>
      <w:r w:rsidR="001F2C91" w:rsidRPr="006014D0">
        <w:rPr>
          <w:b/>
          <w:i/>
        </w:rPr>
        <w:t xml:space="preserve">.1. Перечень информационных технологий </w:t>
      </w:r>
    </w:p>
    <w:p w14:paraId="033CB5CF" w14:textId="77777777" w:rsidR="001F2C91" w:rsidRPr="006014D0" w:rsidRDefault="001F2C91" w:rsidP="001F2C91">
      <w:pPr>
        <w:jc w:val="both"/>
      </w:pPr>
      <w:r w:rsidRPr="006014D0">
        <w:t>– Использование электронных презентаций при проведении лекционных и практических занятий.</w:t>
      </w:r>
    </w:p>
    <w:p w14:paraId="4B178A4F" w14:textId="77777777" w:rsidR="001F2C91" w:rsidRPr="006014D0" w:rsidRDefault="001F2C91" w:rsidP="001F2C91">
      <w:pPr>
        <w:jc w:val="both"/>
      </w:pPr>
      <w:r w:rsidRPr="006014D0">
        <w:t>– Проверка домашних заданий и консультирование посредством электронной почты.</w:t>
      </w:r>
    </w:p>
    <w:p w14:paraId="6121D6CF" w14:textId="77777777" w:rsidR="001F2C91" w:rsidRPr="006014D0" w:rsidRDefault="001F2C91" w:rsidP="001F2C91">
      <w:pPr>
        <w:jc w:val="both"/>
      </w:pPr>
    </w:p>
    <w:p w14:paraId="6A3AB96F" w14:textId="77777777" w:rsidR="001F2C91" w:rsidRPr="006014D0" w:rsidRDefault="003617C5" w:rsidP="001F2C91">
      <w:pPr>
        <w:overflowPunct w:val="0"/>
        <w:spacing w:line="274" w:lineRule="auto"/>
        <w:ind w:right="-2"/>
        <w:rPr>
          <w:b/>
          <w:i/>
        </w:rPr>
      </w:pPr>
      <w:r w:rsidRPr="006014D0">
        <w:rPr>
          <w:b/>
          <w:i/>
        </w:rPr>
        <w:t>4</w:t>
      </w:r>
      <w:r w:rsidR="001F2C91" w:rsidRPr="006014D0">
        <w:rPr>
          <w:b/>
          <w:i/>
        </w:rPr>
        <w:t xml:space="preserve">.2. Перечень программного обеспечения </w:t>
      </w:r>
    </w:p>
    <w:p w14:paraId="69E8C94A" w14:textId="77777777" w:rsidR="001F2C91" w:rsidRPr="006014D0" w:rsidRDefault="001F2C91" w:rsidP="001F2C91">
      <w:pPr>
        <w:overflowPunct w:val="0"/>
        <w:ind w:right="-3"/>
        <w:jc w:val="both"/>
      </w:pPr>
      <w:r w:rsidRPr="006014D0">
        <w:t>– Программы для демонстрации и создания презентаций («</w:t>
      </w:r>
      <w:proofErr w:type="spellStart"/>
      <w:r w:rsidRPr="006014D0">
        <w:t>Microsoft</w:t>
      </w:r>
      <w:proofErr w:type="spellEnd"/>
      <w:r w:rsidRPr="006014D0">
        <w:t xml:space="preserve"> </w:t>
      </w:r>
      <w:proofErr w:type="spellStart"/>
      <w:r w:rsidRPr="006014D0">
        <w:t>Power</w:t>
      </w:r>
      <w:proofErr w:type="spellEnd"/>
      <w:r w:rsidRPr="006014D0">
        <w:t xml:space="preserve"> </w:t>
      </w:r>
      <w:proofErr w:type="spellStart"/>
      <w:r w:rsidRPr="006014D0">
        <w:t>Point</w:t>
      </w:r>
      <w:proofErr w:type="spellEnd"/>
      <w:r w:rsidRPr="006014D0">
        <w:t>»).</w:t>
      </w:r>
    </w:p>
    <w:p w14:paraId="227F004A" w14:textId="77777777" w:rsidR="001F2C91" w:rsidRPr="006014D0" w:rsidRDefault="001F2C91" w:rsidP="001F2C91">
      <w:pPr>
        <w:widowControl/>
        <w:jc w:val="both"/>
        <w:rPr>
          <w:b/>
          <w:i/>
        </w:rPr>
      </w:pPr>
      <w:r w:rsidRPr="006014D0">
        <w:t xml:space="preserve">– Для оформления письменных работ, презентаций, работы в электронных библиотечных системах необходимы программы пакета </w:t>
      </w:r>
      <w:r w:rsidRPr="006014D0">
        <w:rPr>
          <w:lang w:val="en-US"/>
        </w:rPr>
        <w:t>Microsoft</w:t>
      </w:r>
      <w:r w:rsidRPr="006014D0">
        <w:t xml:space="preserve"> </w:t>
      </w:r>
      <w:r w:rsidRPr="006014D0">
        <w:rPr>
          <w:lang w:val="en-US"/>
        </w:rPr>
        <w:t>Office</w:t>
      </w:r>
      <w:r w:rsidRPr="006014D0">
        <w:t xml:space="preserve"> (</w:t>
      </w:r>
      <w:r w:rsidRPr="006014D0">
        <w:rPr>
          <w:lang w:val="en-US"/>
        </w:rPr>
        <w:t>Excel</w:t>
      </w:r>
      <w:r w:rsidRPr="006014D0">
        <w:t xml:space="preserve">, </w:t>
      </w:r>
      <w:r w:rsidRPr="006014D0">
        <w:rPr>
          <w:lang w:val="en-US"/>
        </w:rPr>
        <w:t>Word</w:t>
      </w:r>
      <w:r w:rsidRPr="006014D0">
        <w:t xml:space="preserve">, </w:t>
      </w:r>
      <w:r w:rsidRPr="006014D0">
        <w:rPr>
          <w:lang w:val="en-US"/>
        </w:rPr>
        <w:t>Power</w:t>
      </w:r>
      <w:r w:rsidRPr="006014D0">
        <w:t xml:space="preserve"> </w:t>
      </w:r>
      <w:r w:rsidRPr="006014D0">
        <w:rPr>
          <w:lang w:val="en-US"/>
        </w:rPr>
        <w:t>Point</w:t>
      </w:r>
      <w:r w:rsidRPr="006014D0">
        <w:t xml:space="preserve">, </w:t>
      </w:r>
      <w:r w:rsidRPr="006014D0">
        <w:rPr>
          <w:lang w:val="en-US"/>
        </w:rPr>
        <w:t>Acrobat</w:t>
      </w:r>
      <w:r w:rsidRPr="006014D0">
        <w:t xml:space="preserve"> </w:t>
      </w:r>
      <w:r w:rsidRPr="006014D0">
        <w:rPr>
          <w:lang w:val="en-US"/>
        </w:rPr>
        <w:t>Reader</w:t>
      </w:r>
      <w:r w:rsidRPr="006014D0">
        <w:t xml:space="preserve">), </w:t>
      </w:r>
      <w:r w:rsidRPr="006014D0">
        <w:rPr>
          <w:lang w:val="en-US"/>
        </w:rPr>
        <w:t>Internet</w:t>
      </w:r>
      <w:r w:rsidRPr="006014D0">
        <w:t xml:space="preserve"> </w:t>
      </w:r>
      <w:r w:rsidRPr="006014D0">
        <w:rPr>
          <w:lang w:val="en-US"/>
        </w:rPr>
        <w:t>Explorer</w:t>
      </w:r>
      <w:r w:rsidRPr="006014D0">
        <w:t>, или других аналогичных.</w:t>
      </w:r>
      <w:r w:rsidRPr="006014D0">
        <w:rPr>
          <w:b/>
          <w:i/>
        </w:rPr>
        <w:t xml:space="preserve"> </w:t>
      </w:r>
    </w:p>
    <w:p w14:paraId="7D3AD9A4" w14:textId="77777777" w:rsidR="001F2C91" w:rsidRPr="006014D0" w:rsidRDefault="001F2C91" w:rsidP="001F2C91">
      <w:pPr>
        <w:overflowPunct w:val="0"/>
        <w:ind w:right="360"/>
        <w:jc w:val="both"/>
      </w:pPr>
    </w:p>
    <w:p w14:paraId="55BC62B6" w14:textId="77777777" w:rsidR="00571435" w:rsidRPr="006014D0" w:rsidRDefault="003617C5" w:rsidP="003617C5">
      <w:pPr>
        <w:spacing w:line="274" w:lineRule="auto"/>
        <w:ind w:right="-2"/>
        <w:rPr>
          <w:b/>
          <w:i/>
        </w:rPr>
      </w:pPr>
      <w:r w:rsidRPr="006014D0">
        <w:rPr>
          <w:b/>
          <w:i/>
        </w:rPr>
        <w:t>4.3.</w:t>
      </w:r>
      <w:r w:rsidR="001F2C91" w:rsidRPr="006014D0">
        <w:rPr>
          <w:b/>
          <w:i/>
        </w:rPr>
        <w:t>Перечень информационных справочных систем</w:t>
      </w:r>
    </w:p>
    <w:p w14:paraId="3723BCF4" w14:textId="77777777" w:rsidR="00571435" w:rsidRPr="006014D0" w:rsidRDefault="00571435" w:rsidP="00571435">
      <w:pPr>
        <w:spacing w:line="274" w:lineRule="auto"/>
        <w:ind w:right="-2"/>
        <w:rPr>
          <w:b/>
          <w:i/>
        </w:rPr>
      </w:pPr>
      <w:r w:rsidRPr="006014D0">
        <w:t xml:space="preserve">     Для успешного освоения дисциплины студенту достаточно общедоступных интернет – ресурсов, поскольку дисциплина «Аналитическая химия» является фундаментальной естественно – научной дисциплиной и имеет обширную библиографическую базу в поисковых системах «</w:t>
      </w:r>
      <w:r w:rsidRPr="006014D0">
        <w:rPr>
          <w:lang w:val="en-US"/>
        </w:rPr>
        <w:t>Yandex</w:t>
      </w:r>
      <w:r w:rsidRPr="006014D0">
        <w:t>», «</w:t>
      </w:r>
      <w:r w:rsidRPr="006014D0">
        <w:rPr>
          <w:lang w:val="en-US"/>
        </w:rPr>
        <w:t>Google</w:t>
      </w:r>
      <w:r w:rsidRPr="006014D0">
        <w:t>», «</w:t>
      </w:r>
      <w:r w:rsidRPr="006014D0">
        <w:rPr>
          <w:lang w:val="en-US"/>
        </w:rPr>
        <w:t>Bing</w:t>
      </w:r>
      <w:r w:rsidRPr="006014D0">
        <w:t>».</w:t>
      </w:r>
    </w:p>
    <w:p w14:paraId="7114B880" w14:textId="77777777" w:rsidR="00571435" w:rsidRPr="006014D0" w:rsidRDefault="00571435" w:rsidP="00571435">
      <w:pPr>
        <w:jc w:val="both"/>
      </w:pPr>
      <w:r w:rsidRPr="006014D0">
        <w:t xml:space="preserve">     Следует рекомендовать сайт </w:t>
      </w:r>
      <w:r w:rsidRPr="006014D0">
        <w:rPr>
          <w:color w:val="4C3C28"/>
        </w:rPr>
        <w:t>Библиотеки Химического факультета МГУ</w:t>
      </w:r>
      <w:r w:rsidRPr="006014D0">
        <w:t xml:space="preserve"> </w:t>
      </w:r>
      <w:hyperlink r:id="rId26" w:history="1">
        <w:r w:rsidRPr="006014D0">
          <w:rPr>
            <w:color w:val="0000FF" w:themeColor="hyperlink"/>
            <w:u w:val="single"/>
          </w:rPr>
          <w:t>http://www.chem.msu.su/rus/library/welcome.html</w:t>
        </w:r>
      </w:hyperlink>
      <w:r w:rsidRPr="006014D0">
        <w:rPr>
          <w:color w:val="4C3C28"/>
        </w:rPr>
        <w:t xml:space="preserve"> ,электронной библиотеки учебных материалов по химии (Электронная библиотека сайта "</w:t>
      </w:r>
      <w:proofErr w:type="spellStart"/>
      <w:r w:rsidRPr="006014D0">
        <w:rPr>
          <w:color w:val="4C3C28"/>
        </w:rPr>
        <w:t>Chemnet</w:t>
      </w:r>
      <w:proofErr w:type="spellEnd"/>
      <w:r w:rsidRPr="006014D0">
        <w:rPr>
          <w:color w:val="4C3C28"/>
        </w:rPr>
        <w:t xml:space="preserve">"), которая   представляет собой фонд информационного обеспечения учебных курсов по химии для студентов и аспирантов химического, физического и ряда других факультетов МГУ, а также абитуриентов и учащихся средней школы </w:t>
      </w:r>
      <w:hyperlink r:id="rId27" w:history="1">
        <w:r w:rsidRPr="006014D0">
          <w:rPr>
            <w:color w:val="0000FF" w:themeColor="hyperlink"/>
            <w:u w:val="single"/>
          </w:rPr>
          <w:t>http://www.chem.msu.su/rus/elibrary/</w:t>
        </w:r>
      </w:hyperlink>
      <w:r w:rsidRPr="006014D0">
        <w:rPr>
          <w:color w:val="4C3C28"/>
        </w:rPr>
        <w:t xml:space="preserve"> , интернет ресурсы РХТУ им Д.И. Менделеева и других ведущих в области химии вузов России.</w:t>
      </w:r>
    </w:p>
    <w:p w14:paraId="42F6FADD" w14:textId="77777777" w:rsidR="00571435" w:rsidRPr="006014D0" w:rsidRDefault="00571435" w:rsidP="00571435">
      <w:pPr>
        <w:pStyle w:val="Style95"/>
        <w:widowControl/>
        <w:spacing w:line="240" w:lineRule="auto"/>
        <w:ind w:firstLine="0"/>
        <w:jc w:val="both"/>
      </w:pPr>
    </w:p>
    <w:p w14:paraId="1802CD93" w14:textId="77777777" w:rsidR="00EE62AB" w:rsidRPr="006014D0" w:rsidRDefault="00EE62AB" w:rsidP="003617C5">
      <w:pPr>
        <w:pStyle w:val="a3"/>
        <w:numPr>
          <w:ilvl w:val="0"/>
          <w:numId w:val="10"/>
        </w:numPr>
        <w:rPr>
          <w:b/>
          <w:szCs w:val="24"/>
        </w:rPr>
      </w:pPr>
      <w:r w:rsidRPr="006014D0">
        <w:rPr>
          <w:b/>
          <w:szCs w:val="24"/>
        </w:rPr>
        <w:t>Рекомендации по освоению лекционного материала, подготовке к лекциям (студентам)</w:t>
      </w:r>
    </w:p>
    <w:p w14:paraId="3E953959" w14:textId="77777777" w:rsidR="00EE62AB" w:rsidRPr="006014D0" w:rsidRDefault="00EE62AB" w:rsidP="00EE62AB">
      <w:pPr>
        <w:ind w:firstLine="708"/>
        <w:jc w:val="both"/>
      </w:pPr>
      <w:r w:rsidRPr="006014D0">
        <w:t>Лекции являются основной формой обучения в высшем учебном заведении. В ходе лекционного курса проводится изложение современных научных материалов, освещение главнейших экологических проблем. В тетради для конспектирования лекций должны быть поля, где по ходу конспектирования делаются необходимые пометки. В конспектах рекомендуется применять сокращения слов, что ускоряет запись.</w:t>
      </w:r>
    </w:p>
    <w:p w14:paraId="7DC5E6F7" w14:textId="77777777" w:rsidR="00EE62AB" w:rsidRPr="006014D0" w:rsidRDefault="00EE62AB" w:rsidP="00EE62AB">
      <w:pPr>
        <w:ind w:firstLine="708"/>
        <w:jc w:val="both"/>
      </w:pPr>
      <w:r w:rsidRPr="006014D0">
        <w:t>При изучении дисциплины необходимо опираться на междисциплинарный подход к явлениям материальной действительности, т.к. в основе его лежат экологические и биологические законы и закономерности.</w:t>
      </w:r>
    </w:p>
    <w:p w14:paraId="2C3A978E" w14:textId="77777777" w:rsidR="00EE62AB" w:rsidRPr="006014D0" w:rsidRDefault="00EE62AB" w:rsidP="00EE62AB">
      <w:pPr>
        <w:ind w:firstLine="708"/>
        <w:jc w:val="both"/>
      </w:pPr>
      <w:r w:rsidRPr="006014D0">
        <w:t xml:space="preserve">При изучении дисциплины следует помнить, что лекционные занятия являются направляющими в большом объёме научного материала. Большую часть знаний студент </w:t>
      </w:r>
      <w:r w:rsidRPr="006014D0">
        <w:lastRenderedPageBreak/>
        <w:t>должен набирать самостоятельно из учебников и научной литературы. На мультимедийных лекциях не надо стремиться сразу переписывать всё содержимое слайдов. Необходимо научиться сопоставлять устное повествование преподавателя с наглядным представлением, после чего следует законспектировать важные факты в рабочей тетради. Тем более, не стоит полностью переписывать таблицы, перерисовывать схемы и графики мультимедийных лекций. Лучше всего, если вы пометите в конспекте лекций два противоположных или взаимодополняющих примера.</w:t>
      </w:r>
    </w:p>
    <w:p w14:paraId="5ED4E5F2" w14:textId="77777777" w:rsidR="00EE62AB" w:rsidRPr="006014D0" w:rsidRDefault="00EE62AB" w:rsidP="00EE62AB">
      <w:pPr>
        <w:ind w:firstLine="708"/>
        <w:jc w:val="both"/>
      </w:pPr>
      <w:r w:rsidRPr="006014D0">
        <w:t>Вопросы, возникшие у Вас в ходе лекций, рекомендуется записывать на полях и после окончания лекции обратиться за разъяснениями к преподавателю.</w:t>
      </w:r>
    </w:p>
    <w:p w14:paraId="28865A12" w14:textId="77777777" w:rsidR="00EE62AB" w:rsidRPr="006014D0" w:rsidRDefault="00EE62AB" w:rsidP="00EE62AB">
      <w:pPr>
        <w:ind w:firstLine="708"/>
        <w:jc w:val="both"/>
      </w:pPr>
      <w:r w:rsidRPr="006014D0">
        <w:t>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рекомендуется использовать при подготовке к лабораторным занятиям, экзамену, при выполнении самостоятельных заданий.</w:t>
      </w:r>
    </w:p>
    <w:p w14:paraId="453A2042" w14:textId="77777777" w:rsidR="00EE62AB" w:rsidRPr="006014D0" w:rsidRDefault="00EE62AB" w:rsidP="00EE62AB">
      <w:pPr>
        <w:pStyle w:val="Style95"/>
        <w:widowControl/>
        <w:spacing w:line="240" w:lineRule="auto"/>
        <w:ind w:left="389" w:hanging="389"/>
      </w:pPr>
    </w:p>
    <w:p w14:paraId="61F454E6" w14:textId="77777777" w:rsidR="00EE62AB" w:rsidRPr="006014D0" w:rsidRDefault="00EE62AB" w:rsidP="00EE62AB">
      <w:pPr>
        <w:pStyle w:val="Default"/>
        <w:jc w:val="both"/>
        <w:rPr>
          <w:i/>
          <w:iCs/>
        </w:rPr>
      </w:pPr>
      <w:r w:rsidRPr="006014D0">
        <w:rPr>
          <w:i/>
        </w:rPr>
        <w:t>Лекция-беседа</w:t>
      </w:r>
    </w:p>
    <w:p w14:paraId="7569DBFC" w14:textId="77777777" w:rsidR="00EE62AB" w:rsidRPr="006014D0" w:rsidRDefault="00EE62AB" w:rsidP="00EE62AB">
      <w:pPr>
        <w:pStyle w:val="Default"/>
        <w:ind w:firstLine="720"/>
        <w:jc w:val="both"/>
      </w:pPr>
      <w:r w:rsidRPr="006014D0">
        <w:t>Лекция-беседа или диалог с аудиторией является наиболее распространенной и сравнительно простой формой активного вовлечения студентов в учебный процесс. Эта лекция предполагает непосредственный контакт преподавателя с аудиторией. Преимущество лекции-беседы состоит в том, что она позволяет привлекать внимание студентов к наиболее важным вопросам темы, определять содержание и темп изложения учебного материала с учетом особенностей студентов.</w:t>
      </w:r>
    </w:p>
    <w:p w14:paraId="792949FB" w14:textId="77777777" w:rsidR="00EE62AB" w:rsidRPr="006014D0" w:rsidRDefault="00EE62AB" w:rsidP="00EE62AB">
      <w:pPr>
        <w:pStyle w:val="Default"/>
        <w:ind w:firstLine="720"/>
        <w:jc w:val="both"/>
      </w:pPr>
      <w:r w:rsidRPr="006014D0">
        <w:t>Это самый простой способ индивидуального обучения, построенный на непосредственном контакте сторон. Эффективность лекции-беседы в условиях группового обучения снижается из-за того, что не всегда удается каждого студента вовлечь в двусторонний обмен мнениями. В первую очередь это связано с недостатком времени, даже если группа малочисленна. В то же время групповая беседа позволяет расширить круг мнений сторон, привлечь коллективный опыт и знания, что имеет большое значение в активизации мышления студентов.</w:t>
      </w:r>
    </w:p>
    <w:p w14:paraId="400810B4" w14:textId="77777777" w:rsidR="00EE62AB" w:rsidRPr="006014D0" w:rsidRDefault="00EE62AB" w:rsidP="00EE62AB">
      <w:pPr>
        <w:pStyle w:val="Default"/>
        <w:ind w:firstLine="720"/>
        <w:jc w:val="both"/>
      </w:pPr>
      <w:r w:rsidRPr="006014D0">
        <w:t xml:space="preserve">Участие слушателей в лекции-беседе можно привлечь различными приемами, например, </w:t>
      </w:r>
      <w:proofErr w:type="spellStart"/>
      <w:r w:rsidRPr="006014D0">
        <w:t>озадачивание</w:t>
      </w:r>
      <w:proofErr w:type="spellEnd"/>
      <w:r w:rsidRPr="006014D0">
        <w:t xml:space="preserve"> студентов вопросами в начале лекции и по ее ходу. Как уже описывалось в проблемной лекции, вопросы могут быть информационного и проблемного характера для выяснения мнений и уровня осведомленности студентов по рассматриваемой теме, степени их готовности к восприятию последующего материала. Вопросы адресуются всей аудитории. Студенты отвечают с мест. Если преподаватель замечает, что кто-то из студентов не участвует в ходе беседы, то вопрос можно адресовать лично тому студенту или спросить его мнение по обсуждаемой проблеме. Для экономии времени вопросы рекомендуется формулировать так, чтобы на них можно было давать однозначные ответы. С учетом разногласий или единодушия в ответах преподаватель строит свои дальнейшие рассуждения, имея при этом возможность наиболее доказательно изложить очередное понятие лекционного материала. </w:t>
      </w:r>
    </w:p>
    <w:p w14:paraId="1075A03C" w14:textId="77777777" w:rsidR="00EE62AB" w:rsidRPr="006014D0" w:rsidRDefault="00EE62AB" w:rsidP="00EE62AB">
      <w:pPr>
        <w:pStyle w:val="Default"/>
        <w:ind w:firstLine="720"/>
        <w:jc w:val="both"/>
      </w:pPr>
      <w:r w:rsidRPr="006014D0">
        <w:t xml:space="preserve">Вопросы могут быть как простыми для того, чтобы сосредоточить внимание студентов на отдельных аспектах темы, так и проблемными. Студенты, продумывая ответ на заданный вопрос, получают возможность самостоятельно прийти к тем выводам и обобщениям, которые преподаватель должен был сообщить им в качестве новых знаний, либо понять важность обсуждаемой темы, что повышает интерес и степень восприятия материла студентами. </w:t>
      </w:r>
    </w:p>
    <w:p w14:paraId="0B90E548" w14:textId="77777777" w:rsidR="00EE62AB" w:rsidRPr="006014D0" w:rsidRDefault="00EE62AB" w:rsidP="00EE62AB">
      <w:pPr>
        <w:pStyle w:val="Default"/>
        <w:ind w:firstLine="720"/>
        <w:jc w:val="both"/>
      </w:pPr>
      <w:r w:rsidRPr="006014D0">
        <w:t>Во время проведения лекции-беседы преподаватель должен следить, чтобы задаваемые вопросы не оставались без ответов, т.к. они тогда будут носить риторический характер, не обеспечивая достаточной активизации мышления студентов.</w:t>
      </w:r>
    </w:p>
    <w:p w14:paraId="50B8B992" w14:textId="77777777" w:rsidR="00EE62AB" w:rsidRPr="006014D0" w:rsidRDefault="00EE62AB" w:rsidP="00EE62AB">
      <w:pPr>
        <w:pStyle w:val="Default"/>
        <w:ind w:firstLine="708"/>
        <w:jc w:val="both"/>
        <w:rPr>
          <w:bCs/>
          <w:i/>
        </w:rPr>
      </w:pPr>
      <w:r w:rsidRPr="006014D0">
        <w:rPr>
          <w:bCs/>
          <w:i/>
        </w:rPr>
        <w:t>Семинар-беседа</w:t>
      </w:r>
      <w:r w:rsidRPr="006014D0">
        <w:rPr>
          <w:b/>
          <w:bCs/>
        </w:rPr>
        <w:t xml:space="preserve"> </w:t>
      </w:r>
      <w:r w:rsidRPr="006014D0">
        <w:t xml:space="preserve">– вопрос-ответная форма, используется для обобщения пройденного материала. Здесь используется простая процедура. Преподаватель задает </w:t>
      </w:r>
      <w:r w:rsidRPr="006014D0">
        <w:lastRenderedPageBreak/>
        <w:t>аудитории вопросы, отвечают желающие, а преподаватель комментирует. Таким образом, материал актуализируется студентами и контролируется преподавателем.</w:t>
      </w:r>
    </w:p>
    <w:p w14:paraId="59B3FBA4" w14:textId="77777777" w:rsidR="00EE62AB" w:rsidRPr="006014D0" w:rsidRDefault="00EE62AB" w:rsidP="00EE62AB">
      <w:pPr>
        <w:pStyle w:val="Default"/>
        <w:ind w:firstLine="708"/>
        <w:jc w:val="both"/>
      </w:pPr>
      <w:r w:rsidRPr="006014D0">
        <w:rPr>
          <w:bCs/>
          <w:i/>
        </w:rPr>
        <w:t>Семинар-конференция</w:t>
      </w:r>
      <w:r w:rsidRPr="006014D0">
        <w:rPr>
          <w:b/>
          <w:bCs/>
        </w:rPr>
        <w:t xml:space="preserve"> </w:t>
      </w:r>
      <w:r w:rsidRPr="006014D0">
        <w:t xml:space="preserve">– студенты выступают с докладами, которые здесь же и обсуждаются всеми участниками под руководством преподавателя. Это самая распространенная форма семинара. В профессиональном обучении семинар целесообразно строить в контексте изучаемой специальности, связывая теоретические вопросы с практикой работы специалиста. Тогда теоретические знания станут понятными для студентов и войдут в арсенал их профессионального багажа. </w:t>
      </w:r>
    </w:p>
    <w:p w14:paraId="68C9A81B" w14:textId="77777777" w:rsidR="00EE62AB" w:rsidRPr="006014D0" w:rsidRDefault="00EE62AB" w:rsidP="00EE62AB">
      <w:pPr>
        <w:ind w:firstLine="708"/>
        <w:jc w:val="both"/>
      </w:pPr>
      <w:r w:rsidRPr="006014D0">
        <w:rPr>
          <w:bCs/>
          <w:i/>
        </w:rPr>
        <w:t>Семинар-дискуссия</w:t>
      </w:r>
      <w:r w:rsidRPr="006014D0">
        <w:rPr>
          <w:b/>
          <w:bCs/>
        </w:rPr>
        <w:t xml:space="preserve"> </w:t>
      </w:r>
      <w:r w:rsidRPr="006014D0">
        <w:t>– семинар проходит в форме научной дискуссии. Упор здесь делается на инициативе студентов в поиске материалов к семинару и активности их в ходе дискуссии. Важно, чтобы источники информации были разнообразными, представляли различные точки зрения на проблему, а дискуссия всегда направлялась преподавателем.</w:t>
      </w:r>
    </w:p>
    <w:p w14:paraId="1B42F25F" w14:textId="77777777" w:rsidR="00EE62AB" w:rsidRPr="006014D0" w:rsidRDefault="00EE62AB" w:rsidP="00EE62AB">
      <w:pPr>
        <w:jc w:val="both"/>
        <w:rPr>
          <w:i/>
        </w:rPr>
      </w:pPr>
    </w:p>
    <w:p w14:paraId="7258E2D4" w14:textId="77777777" w:rsidR="00EE62AB" w:rsidRPr="006014D0" w:rsidRDefault="00EE62AB" w:rsidP="00EE62AB">
      <w:pPr>
        <w:jc w:val="both"/>
        <w:rPr>
          <w:i/>
        </w:rPr>
      </w:pPr>
      <w:r w:rsidRPr="006014D0">
        <w:rPr>
          <w:i/>
        </w:rPr>
        <w:t>Рекомендации по подготовке лабораторных работ</w:t>
      </w:r>
    </w:p>
    <w:p w14:paraId="5702C152" w14:textId="77777777" w:rsidR="00EE62AB" w:rsidRPr="006014D0" w:rsidRDefault="00EE62AB" w:rsidP="00EE62AB">
      <w:pPr>
        <w:widowControl/>
        <w:ind w:firstLine="720"/>
        <w:jc w:val="both"/>
      </w:pPr>
      <w:r w:rsidRPr="006014D0">
        <w:t>Лабораторные занятия по дисциплине «Основы радиохимии» имеют цель закрепить теоретический материал, полученный на лекциях, а также дать практические навыки применения полученных знаний.</w:t>
      </w:r>
    </w:p>
    <w:p w14:paraId="1FBF4C9E" w14:textId="77777777" w:rsidR="00EE62AB" w:rsidRPr="006014D0" w:rsidRDefault="00EE62AB" w:rsidP="00EE62AB">
      <w:pPr>
        <w:widowControl/>
        <w:ind w:firstLine="720"/>
        <w:jc w:val="both"/>
      </w:pPr>
      <w:r w:rsidRPr="006014D0">
        <w:t>Перед выполнением лабораторной работы необходимо заранее ознакомиться с перечнем вопросов, которые будут рассмотрены в начале занятия, для того чтобы закрепить свои знания по разбираемой теме. Правильная полная подготовка к занятию подразумевает прочтение не только лекционного материала, но и учебной литературы.</w:t>
      </w:r>
    </w:p>
    <w:p w14:paraId="08EB1D79" w14:textId="77777777" w:rsidR="00EE62AB" w:rsidRPr="006014D0" w:rsidRDefault="00EE62AB" w:rsidP="00EE62AB">
      <w:pPr>
        <w:widowControl/>
        <w:ind w:firstLine="720"/>
        <w:jc w:val="both"/>
      </w:pPr>
      <w:r w:rsidRPr="006014D0">
        <w:t>Непосредственно лабораторные работы предусматривают выполнение заданий по узловым и наиболее важным темам учебной программы. В ходе проведения лабораторных занятий студент под руководством преподавателя выполняет комплекс заданий, позволяющих закрепить лекционный материал по изучаемой теме.</w:t>
      </w:r>
    </w:p>
    <w:p w14:paraId="3ED656CA" w14:textId="77777777" w:rsidR="00EE62AB" w:rsidRPr="006014D0" w:rsidRDefault="00EE62AB" w:rsidP="00EE62AB">
      <w:pPr>
        <w:widowControl/>
        <w:ind w:firstLine="720"/>
        <w:jc w:val="both"/>
      </w:pPr>
      <w:r w:rsidRPr="006014D0">
        <w:t>Прежде чем приступить к выполнению работы, необходимо прочитать ход выполнения работы, ещё раз проговорить его с преподавателем. Для выполнения</w:t>
      </w:r>
    </w:p>
    <w:p w14:paraId="3FCC6730" w14:textId="77777777" w:rsidR="00EE62AB" w:rsidRPr="006014D0" w:rsidRDefault="00EE62AB" w:rsidP="00EE62AB">
      <w:pPr>
        <w:widowControl/>
        <w:jc w:val="both"/>
      </w:pPr>
      <w:r w:rsidRPr="006014D0">
        <w:t>лабораторных работ студент должен иметь рабочую тетрадь, ручку, калькулятор (с функцией расчета интегралов, логарифмов, корня различных степеней), карточки с формулами, рассмотренными на лекциях.</w:t>
      </w:r>
    </w:p>
    <w:p w14:paraId="1F9F742E" w14:textId="77777777" w:rsidR="00EE62AB" w:rsidRPr="006014D0" w:rsidRDefault="00EE62AB" w:rsidP="00EE62AB">
      <w:pPr>
        <w:widowControl/>
        <w:ind w:firstLine="720"/>
        <w:jc w:val="both"/>
      </w:pPr>
      <w:r w:rsidRPr="006014D0">
        <w:t>При подготовке к лабораторным занятиям необходимо:</w:t>
      </w:r>
    </w:p>
    <w:p w14:paraId="4338D716" w14:textId="77777777" w:rsidR="00EE62AB" w:rsidRPr="006014D0" w:rsidRDefault="00EE62AB" w:rsidP="00EE62AB">
      <w:pPr>
        <w:widowControl/>
        <w:jc w:val="both"/>
      </w:pPr>
      <w:r w:rsidRPr="006014D0">
        <w:t>1. Прочитать литературу, рекомендованную преподавателем, а также конспект лекций.</w:t>
      </w:r>
    </w:p>
    <w:p w14:paraId="76A040AE" w14:textId="77777777" w:rsidR="00EE62AB" w:rsidRPr="006014D0" w:rsidRDefault="00EE62AB" w:rsidP="00EE62AB">
      <w:pPr>
        <w:widowControl/>
        <w:jc w:val="both"/>
      </w:pPr>
      <w:r w:rsidRPr="006014D0">
        <w:t>2. Готовясь к занятию, не пытайтесь все выучить. Главное усвоить основные понятия, и что самое важное разбираться в них. Не бойтесь на практических занятиях выяснять у преподавателя ответ на интересующий вас вопрос и высказывать свое мнение.</w:t>
      </w:r>
    </w:p>
    <w:p w14:paraId="7CDE3D4E" w14:textId="77777777" w:rsidR="00EE62AB" w:rsidRPr="006014D0" w:rsidRDefault="00EE62AB" w:rsidP="00EE62AB">
      <w:pPr>
        <w:widowControl/>
        <w:ind w:firstLine="720"/>
        <w:jc w:val="both"/>
      </w:pPr>
      <w:r w:rsidRPr="006014D0">
        <w:t>К каждому лабораторному занятию необходимо готовиться: прочитать по предстоящей теме лекционный материал и соответствующий раздел учебника.</w:t>
      </w:r>
    </w:p>
    <w:p w14:paraId="74E2E154" w14:textId="77777777" w:rsidR="00EE62AB" w:rsidRPr="006014D0" w:rsidRDefault="00EE62AB" w:rsidP="00EE62AB">
      <w:pPr>
        <w:widowControl/>
        <w:ind w:firstLine="720"/>
        <w:jc w:val="both"/>
      </w:pPr>
      <w:r w:rsidRPr="006014D0">
        <w:t>Ознакомиться с ходом проведения лабораторной работы, и в случае непонимания каких-либо моментов, записать эти вопросы и разобрать их с преподавателем непосредственно перед занятием.</w:t>
      </w:r>
    </w:p>
    <w:p w14:paraId="3EEB476E" w14:textId="77777777" w:rsidR="00EE62AB" w:rsidRPr="006014D0" w:rsidRDefault="00EE62AB" w:rsidP="00EE62AB">
      <w:pPr>
        <w:widowControl/>
        <w:ind w:firstLine="720"/>
        <w:jc w:val="both"/>
      </w:pPr>
      <w:r w:rsidRPr="006014D0">
        <w:t xml:space="preserve">Если необходимо – коротко законспектировать. </w:t>
      </w:r>
    </w:p>
    <w:p w14:paraId="632020CC" w14:textId="77777777" w:rsidR="00EE62AB" w:rsidRPr="006014D0" w:rsidRDefault="00EE62AB" w:rsidP="00EE62AB">
      <w:pPr>
        <w:widowControl/>
        <w:ind w:firstLine="720"/>
        <w:jc w:val="both"/>
      </w:pPr>
      <w:r w:rsidRPr="006014D0">
        <w:t>Попробовать самому разобраться, если не удалось, сформулировать вопрос для преподавателя. При подготовке к лабораторной работе необходимо самостоятельно оформить протокол работы в тетради. Готовая к защите работа должна быть оформлена по следующему плану:</w:t>
      </w:r>
    </w:p>
    <w:p w14:paraId="62972A25" w14:textId="77777777" w:rsidR="00EE62AB" w:rsidRPr="006014D0" w:rsidRDefault="00EE62AB" w:rsidP="00EE62AB">
      <w:pPr>
        <w:widowControl/>
        <w:jc w:val="both"/>
      </w:pPr>
      <w:r w:rsidRPr="006014D0">
        <w:t>1. Дата</w:t>
      </w:r>
    </w:p>
    <w:p w14:paraId="5C38A6D4" w14:textId="77777777" w:rsidR="00EE62AB" w:rsidRPr="006014D0" w:rsidRDefault="00EE62AB" w:rsidP="00EE62AB">
      <w:pPr>
        <w:widowControl/>
        <w:jc w:val="both"/>
      </w:pPr>
      <w:r w:rsidRPr="006014D0">
        <w:t>2. Название темы, по которой выполняется работа</w:t>
      </w:r>
    </w:p>
    <w:p w14:paraId="0465079C" w14:textId="77777777" w:rsidR="00EE62AB" w:rsidRPr="006014D0" w:rsidRDefault="00EE62AB" w:rsidP="00EE62AB">
      <w:pPr>
        <w:widowControl/>
        <w:jc w:val="both"/>
      </w:pPr>
      <w:r w:rsidRPr="006014D0">
        <w:t>3. Задание</w:t>
      </w:r>
    </w:p>
    <w:p w14:paraId="32E19110" w14:textId="77777777" w:rsidR="00EE62AB" w:rsidRPr="006014D0" w:rsidRDefault="00EE62AB" w:rsidP="00EE62AB">
      <w:pPr>
        <w:widowControl/>
        <w:jc w:val="both"/>
      </w:pPr>
      <w:r w:rsidRPr="006014D0">
        <w:t>4. Выполненная работа</w:t>
      </w:r>
    </w:p>
    <w:p w14:paraId="1286DECB" w14:textId="77777777" w:rsidR="00EE62AB" w:rsidRPr="006014D0" w:rsidRDefault="00EE62AB" w:rsidP="00EE62AB">
      <w:pPr>
        <w:widowControl/>
        <w:jc w:val="both"/>
      </w:pPr>
      <w:r w:rsidRPr="006014D0">
        <w:t>5. Письменный ответ на вопросы к работе</w:t>
      </w:r>
    </w:p>
    <w:p w14:paraId="5B1DCC44" w14:textId="77777777" w:rsidR="00EE62AB" w:rsidRPr="006014D0" w:rsidRDefault="00EE62AB" w:rsidP="00EE62AB">
      <w:pPr>
        <w:widowControl/>
        <w:ind w:firstLine="720"/>
        <w:jc w:val="both"/>
        <w:rPr>
          <w:b/>
          <w:i/>
        </w:rPr>
      </w:pPr>
      <w:r w:rsidRPr="006014D0">
        <w:t>Студент должен вести активную познавательную работу. Важно включать вновь получаемую информацию в систему уже имеющихся знаний.</w:t>
      </w:r>
    </w:p>
    <w:p w14:paraId="21322139" w14:textId="77777777" w:rsidR="00EE62AB" w:rsidRPr="006014D0" w:rsidRDefault="00EE62AB" w:rsidP="00EE62AB">
      <w:pPr>
        <w:jc w:val="both"/>
        <w:rPr>
          <w:i/>
        </w:rPr>
      </w:pPr>
    </w:p>
    <w:p w14:paraId="1B315D5A" w14:textId="77777777" w:rsidR="00EE62AB" w:rsidRPr="006014D0" w:rsidRDefault="00EE62AB" w:rsidP="00EE62AB">
      <w:pPr>
        <w:jc w:val="both"/>
        <w:rPr>
          <w:i/>
        </w:rPr>
      </w:pPr>
      <w:r w:rsidRPr="006014D0">
        <w:rPr>
          <w:i/>
        </w:rPr>
        <w:t>Рекомендации по организации самостоятельной работы</w:t>
      </w:r>
    </w:p>
    <w:p w14:paraId="4FD710C6" w14:textId="77777777" w:rsidR="00EE62AB" w:rsidRPr="006014D0" w:rsidRDefault="00EE62AB" w:rsidP="00EE62AB">
      <w:pPr>
        <w:jc w:val="both"/>
      </w:pPr>
    </w:p>
    <w:p w14:paraId="08AB55EC" w14:textId="77777777" w:rsidR="00EE62AB" w:rsidRPr="006014D0" w:rsidRDefault="00EE62AB" w:rsidP="00EE62AB">
      <w:pPr>
        <w:ind w:firstLine="708"/>
        <w:jc w:val="both"/>
      </w:pPr>
      <w:r w:rsidRPr="006014D0">
        <w:t>Согласно учебному плану дисциплины «Основы радиохимии» ряд вопросов общей программы вынесен для самостоятельной проработки с последующей проверкой полученных знаний и их закрепления на практических занятиях.</w:t>
      </w:r>
    </w:p>
    <w:p w14:paraId="300BF7FB" w14:textId="77777777" w:rsidR="00EE62AB" w:rsidRPr="006014D0" w:rsidRDefault="00EE62AB" w:rsidP="00EE62AB">
      <w:pPr>
        <w:ind w:firstLine="708"/>
        <w:jc w:val="both"/>
      </w:pPr>
      <w:r w:rsidRPr="006014D0">
        <w:t>Самостоятельная работа включает изучение литературы, поиск информации в сети Интернет, подготовку к практическим занятиям и зачету.</w:t>
      </w:r>
    </w:p>
    <w:p w14:paraId="56352954" w14:textId="77777777" w:rsidR="00EE62AB" w:rsidRPr="006014D0" w:rsidRDefault="00EE62AB" w:rsidP="00EE62AB">
      <w:pPr>
        <w:pStyle w:val="Style95"/>
        <w:widowControl/>
        <w:spacing w:line="240" w:lineRule="auto"/>
        <w:ind w:left="389" w:hanging="389"/>
      </w:pPr>
    </w:p>
    <w:p w14:paraId="507F70DA" w14:textId="77777777" w:rsidR="00EE62AB" w:rsidRPr="006014D0" w:rsidRDefault="00EE62AB" w:rsidP="00EE62AB">
      <w:pPr>
        <w:pStyle w:val="Style95"/>
        <w:widowControl/>
        <w:spacing w:line="240" w:lineRule="auto"/>
        <w:ind w:left="389" w:hanging="389"/>
        <w:rPr>
          <w:i/>
        </w:rPr>
      </w:pPr>
      <w:r w:rsidRPr="006014D0">
        <w:rPr>
          <w:i/>
        </w:rPr>
        <w:t>Рекомендации по выполнению ИДЗ</w:t>
      </w:r>
    </w:p>
    <w:p w14:paraId="44194645" w14:textId="77777777" w:rsidR="00EE62AB" w:rsidRPr="006014D0" w:rsidRDefault="00EE62AB" w:rsidP="00EE62AB">
      <w:pPr>
        <w:pStyle w:val="ab"/>
      </w:pPr>
      <w:r w:rsidRPr="006014D0">
        <w:t xml:space="preserve">ИДЗ должно быть написан четко, разборчиво или напечатано на компьютере (наиболее желательный вариант). ИДЗ должно иллюстрироваться схемами, графиками, рисунками (с необходимыми пояснениями). Каждый раздел ИДЗ должен в полной мере отражать свое название. </w:t>
      </w:r>
    </w:p>
    <w:p w14:paraId="18A98E33" w14:textId="77777777" w:rsidR="00EE62AB" w:rsidRPr="006014D0" w:rsidRDefault="00EE62AB" w:rsidP="00EE62AB">
      <w:pPr>
        <w:ind w:firstLine="720"/>
        <w:jc w:val="both"/>
        <w:rPr>
          <w:snapToGrid w:val="0"/>
        </w:rPr>
      </w:pPr>
      <w:r w:rsidRPr="006014D0">
        <w:rPr>
          <w:snapToGrid w:val="0"/>
        </w:rPr>
        <w:t>В проекте должны быть указаны ссылки и список использованной литературе или интернет ресурсов.</w:t>
      </w:r>
    </w:p>
    <w:p w14:paraId="3BC0F8CB" w14:textId="77777777" w:rsidR="00EE62AB" w:rsidRPr="006014D0" w:rsidRDefault="00EE62AB" w:rsidP="00EE62AB">
      <w:pPr>
        <w:ind w:firstLine="720"/>
        <w:jc w:val="both"/>
        <w:rPr>
          <w:snapToGrid w:val="0"/>
        </w:rPr>
      </w:pPr>
      <w:r w:rsidRPr="006014D0">
        <w:rPr>
          <w:snapToGrid w:val="0"/>
        </w:rPr>
        <w:t>Для сдачи проекта необходимо подготовить:</w:t>
      </w:r>
    </w:p>
    <w:p w14:paraId="75155B69" w14:textId="77777777" w:rsidR="00EE62AB" w:rsidRPr="006014D0" w:rsidRDefault="00EE62AB" w:rsidP="00EE62AB">
      <w:pPr>
        <w:widowControl/>
        <w:numPr>
          <w:ilvl w:val="0"/>
          <w:numId w:val="11"/>
        </w:numPr>
        <w:autoSpaceDE/>
        <w:autoSpaceDN/>
        <w:adjustRightInd/>
        <w:ind w:left="709"/>
        <w:jc w:val="both"/>
        <w:rPr>
          <w:snapToGrid w:val="0"/>
        </w:rPr>
      </w:pPr>
      <w:r w:rsidRPr="006014D0">
        <w:rPr>
          <w:snapToGrid w:val="0"/>
        </w:rPr>
        <w:t xml:space="preserve">Отчет по форме (письменный или напечатанный варианты); </w:t>
      </w:r>
    </w:p>
    <w:p w14:paraId="4F60B8EA" w14:textId="77777777" w:rsidR="00EE62AB" w:rsidRPr="006014D0" w:rsidRDefault="00EE62AB" w:rsidP="00EE62AB">
      <w:pPr>
        <w:widowControl/>
        <w:numPr>
          <w:ilvl w:val="0"/>
          <w:numId w:val="11"/>
        </w:numPr>
        <w:autoSpaceDE/>
        <w:autoSpaceDN/>
        <w:adjustRightInd/>
        <w:ind w:left="709"/>
        <w:jc w:val="both"/>
        <w:rPr>
          <w:snapToGrid w:val="0"/>
        </w:rPr>
      </w:pPr>
      <w:r w:rsidRPr="006014D0">
        <w:rPr>
          <w:snapToGrid w:val="0"/>
        </w:rPr>
        <w:t>Презентацию для защиты ИДЗ на семинаре;</w:t>
      </w:r>
    </w:p>
    <w:p w14:paraId="4CA2C6E4" w14:textId="77777777" w:rsidR="00EE62AB" w:rsidRPr="006014D0" w:rsidRDefault="00EE62AB" w:rsidP="00EE62AB">
      <w:pPr>
        <w:widowControl/>
        <w:numPr>
          <w:ilvl w:val="0"/>
          <w:numId w:val="11"/>
        </w:numPr>
        <w:autoSpaceDE/>
        <w:autoSpaceDN/>
        <w:adjustRightInd/>
        <w:ind w:left="709"/>
        <w:jc w:val="both"/>
        <w:rPr>
          <w:snapToGrid w:val="0"/>
        </w:rPr>
      </w:pPr>
      <w:r w:rsidRPr="006014D0">
        <w:rPr>
          <w:snapToGrid w:val="0"/>
        </w:rPr>
        <w:t>Электронную версию отчета и презентации для преподавателя.</w:t>
      </w:r>
    </w:p>
    <w:p w14:paraId="1BB50986" w14:textId="77777777" w:rsidR="00EE62AB" w:rsidRPr="006014D0" w:rsidRDefault="00EE62AB" w:rsidP="00EE62AB">
      <w:pPr>
        <w:widowControl/>
        <w:autoSpaceDE/>
        <w:autoSpaceDN/>
        <w:adjustRightInd/>
        <w:jc w:val="both"/>
        <w:rPr>
          <w:snapToGrid w:val="0"/>
        </w:rPr>
      </w:pPr>
    </w:p>
    <w:p w14:paraId="0B3B145A" w14:textId="77777777" w:rsidR="00EE62AB" w:rsidRPr="006014D0" w:rsidRDefault="00EE62AB" w:rsidP="00EE62AB">
      <w:pPr>
        <w:widowControl/>
        <w:ind w:firstLine="720"/>
        <w:jc w:val="both"/>
        <w:rPr>
          <w:i/>
        </w:rPr>
      </w:pPr>
      <w:r w:rsidRPr="006014D0">
        <w:rPr>
          <w:i/>
        </w:rPr>
        <w:t>Рекомендации по подготовке к зачету</w:t>
      </w:r>
    </w:p>
    <w:p w14:paraId="74887CC9" w14:textId="77777777" w:rsidR="00EE62AB" w:rsidRPr="006014D0" w:rsidRDefault="00EE62AB" w:rsidP="00EE62AB">
      <w:pPr>
        <w:ind w:firstLine="708"/>
        <w:jc w:val="both"/>
      </w:pPr>
      <w:r w:rsidRPr="006014D0">
        <w:rPr>
          <w:rStyle w:val="FontStyle137"/>
          <w:sz w:val="24"/>
          <w:szCs w:val="24"/>
        </w:rPr>
        <w:t>При подготовке к экзамену необходимо ориентироваться на конспекты лекций, рекомендуемую литературу и др.</w:t>
      </w:r>
      <w:r w:rsidRPr="006014D0">
        <w:t xml:space="preserve"> Подготовку к экзамену необходимо начинать заранее. Следует проанализировать научный и методический материал учебников, учебно-методических пособий, конспекты лекций. Знать формулировки терминов и уметь их чётко воспроизводить. Ответы на вопросы из примерного перечня вопросов для подготовки к экзамену лучше обдумать заранее. Ответы построить в чёткой и лаконичной форме.</w:t>
      </w:r>
    </w:p>
    <w:p w14:paraId="74D48036" w14:textId="77777777" w:rsidR="006014D0" w:rsidRPr="006014D0" w:rsidRDefault="006014D0" w:rsidP="006014D0"/>
    <w:p w14:paraId="55455848" w14:textId="13105689" w:rsidR="006014D0" w:rsidRPr="006014D0" w:rsidRDefault="006014D0" w:rsidP="006014D0">
      <w:r w:rsidRPr="006014D0">
        <w:t>Составила:</w:t>
      </w:r>
    </w:p>
    <w:p w14:paraId="6058B1CC" w14:textId="77777777" w:rsidR="006014D0" w:rsidRPr="006014D0" w:rsidRDefault="006014D0" w:rsidP="006014D0"/>
    <w:p w14:paraId="45A9D1AD" w14:textId="77777777" w:rsidR="006014D0" w:rsidRPr="006014D0" w:rsidRDefault="006014D0" w:rsidP="006014D0"/>
    <w:p w14:paraId="1EDDA946" w14:textId="77777777" w:rsidR="006014D0" w:rsidRPr="006014D0" w:rsidRDefault="006014D0" w:rsidP="006014D0">
      <w:pPr>
        <w:jc w:val="both"/>
      </w:pPr>
      <w:r w:rsidRPr="006014D0">
        <w:t>___________________   А.С. Шилина, к.х.н., доцент</w:t>
      </w:r>
    </w:p>
    <w:p w14:paraId="38B3AA96" w14:textId="77777777" w:rsidR="006014D0" w:rsidRPr="006014D0" w:rsidRDefault="006014D0" w:rsidP="006014D0"/>
    <w:p w14:paraId="33281EC9" w14:textId="77777777" w:rsidR="0031079F" w:rsidRPr="006014D0" w:rsidRDefault="00D81691" w:rsidP="00EE62AB">
      <w:pPr>
        <w:jc w:val="both"/>
      </w:pPr>
    </w:p>
    <w:sectPr w:rsidR="0031079F" w:rsidRPr="006014D0" w:rsidSect="001C2BAC">
      <w:footerReference w:type="defaul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C0E24" w14:textId="77777777" w:rsidR="00D81691" w:rsidRDefault="00D81691" w:rsidP="00411248">
      <w:r>
        <w:separator/>
      </w:r>
    </w:p>
  </w:endnote>
  <w:endnote w:type="continuationSeparator" w:id="0">
    <w:p w14:paraId="1BDE87D1" w14:textId="77777777" w:rsidR="00D81691" w:rsidRDefault="00D81691" w:rsidP="0041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5012790"/>
      <w:docPartObj>
        <w:docPartGallery w:val="Page Numbers (Bottom of Page)"/>
        <w:docPartUnique/>
      </w:docPartObj>
    </w:sdtPr>
    <w:sdtEndPr/>
    <w:sdtContent>
      <w:p w14:paraId="4450DCAB" w14:textId="77777777" w:rsidR="00411248" w:rsidRDefault="00411248">
        <w:pPr>
          <w:pStyle w:val="a6"/>
          <w:jc w:val="center"/>
        </w:pPr>
        <w:r>
          <w:fldChar w:fldCharType="begin"/>
        </w:r>
        <w:r>
          <w:instrText>PAGE   \* MERGEFORMAT</w:instrText>
        </w:r>
        <w:r>
          <w:fldChar w:fldCharType="separate"/>
        </w:r>
        <w:r w:rsidR="00A47B11">
          <w:rPr>
            <w:noProof/>
          </w:rPr>
          <w:t>1</w:t>
        </w:r>
        <w:r>
          <w:fldChar w:fldCharType="end"/>
        </w:r>
      </w:p>
    </w:sdtContent>
  </w:sdt>
  <w:p w14:paraId="6D2E71F2" w14:textId="77777777" w:rsidR="00411248" w:rsidRDefault="0041124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64123" w14:textId="77777777" w:rsidR="00D81691" w:rsidRDefault="00D81691" w:rsidP="00411248">
      <w:r>
        <w:separator/>
      </w:r>
    </w:p>
  </w:footnote>
  <w:footnote w:type="continuationSeparator" w:id="0">
    <w:p w14:paraId="50760D1F" w14:textId="77777777" w:rsidR="00D81691" w:rsidRDefault="00D81691" w:rsidP="00411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31C35"/>
    <w:multiLevelType w:val="hybridMultilevel"/>
    <w:tmpl w:val="A0601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7D4EE4"/>
    <w:multiLevelType w:val="hybridMultilevel"/>
    <w:tmpl w:val="9F9E09D2"/>
    <w:lvl w:ilvl="0" w:tplc="E97A8A6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D3163C"/>
    <w:multiLevelType w:val="multilevel"/>
    <w:tmpl w:val="735E7B60"/>
    <w:lvl w:ilvl="0">
      <w:start w:val="1"/>
      <w:numFmt w:val="decimal"/>
      <w:lvlText w:val="%1."/>
      <w:lvlJc w:val="left"/>
      <w:pPr>
        <w:ind w:left="360" w:hanging="360"/>
      </w:pPr>
      <w:rPr>
        <w:rFonts w:cs="Times New Roman"/>
      </w:rPr>
    </w:lvl>
    <w:lvl w:ilvl="1">
      <w:start w:val="3"/>
      <w:numFmt w:val="decimal"/>
      <w:isLgl/>
      <w:lvlText w:val="%1.%2"/>
      <w:lvlJc w:val="left"/>
      <w:pPr>
        <w:ind w:left="1554" w:hanging="360"/>
      </w:pPr>
      <w:rPr>
        <w:rFonts w:hint="default"/>
      </w:rPr>
    </w:lvl>
    <w:lvl w:ilvl="2">
      <w:start w:val="1"/>
      <w:numFmt w:val="decimalZero"/>
      <w:isLgl/>
      <w:lvlText w:val="%1.%2.%3"/>
      <w:lvlJc w:val="left"/>
      <w:pPr>
        <w:ind w:left="310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7050" w:hanging="1080"/>
      </w:pPr>
      <w:rPr>
        <w:rFonts w:hint="default"/>
      </w:rPr>
    </w:lvl>
    <w:lvl w:ilvl="6">
      <w:start w:val="1"/>
      <w:numFmt w:val="decimal"/>
      <w:isLgl/>
      <w:lvlText w:val="%1.%2.%3.%4.%5.%6.%7"/>
      <w:lvlJc w:val="left"/>
      <w:pPr>
        <w:ind w:left="8604" w:hanging="1440"/>
      </w:pPr>
      <w:rPr>
        <w:rFonts w:hint="default"/>
      </w:rPr>
    </w:lvl>
    <w:lvl w:ilvl="7">
      <w:start w:val="1"/>
      <w:numFmt w:val="decimal"/>
      <w:isLgl/>
      <w:lvlText w:val="%1.%2.%3.%4.%5.%6.%7.%8"/>
      <w:lvlJc w:val="left"/>
      <w:pPr>
        <w:ind w:left="9798" w:hanging="1440"/>
      </w:pPr>
      <w:rPr>
        <w:rFonts w:hint="default"/>
      </w:rPr>
    </w:lvl>
    <w:lvl w:ilvl="8">
      <w:start w:val="1"/>
      <w:numFmt w:val="decimal"/>
      <w:isLgl/>
      <w:lvlText w:val="%1.%2.%3.%4.%5.%6.%7.%8.%9"/>
      <w:lvlJc w:val="left"/>
      <w:pPr>
        <w:ind w:left="11352" w:hanging="1800"/>
      </w:pPr>
      <w:rPr>
        <w:rFonts w:hint="default"/>
      </w:rPr>
    </w:lvl>
  </w:abstractNum>
  <w:abstractNum w:abstractNumId="3" w15:restartNumberingAfterBreak="0">
    <w:nsid w:val="21A5000F"/>
    <w:multiLevelType w:val="singleLevel"/>
    <w:tmpl w:val="00505062"/>
    <w:lvl w:ilvl="0">
      <w:start w:val="1"/>
      <w:numFmt w:val="decimal"/>
      <w:lvlText w:val="%1."/>
      <w:lvlJc w:val="left"/>
      <w:pPr>
        <w:tabs>
          <w:tab w:val="num" w:pos="1080"/>
        </w:tabs>
        <w:ind w:left="1080" w:hanging="360"/>
      </w:pPr>
      <w:rPr>
        <w:rFonts w:cs="Times New Roman" w:hint="default"/>
      </w:rPr>
    </w:lvl>
  </w:abstractNum>
  <w:abstractNum w:abstractNumId="4" w15:restartNumberingAfterBreak="0">
    <w:nsid w:val="3CB52AF5"/>
    <w:multiLevelType w:val="multilevel"/>
    <w:tmpl w:val="F8569822"/>
    <w:lvl w:ilvl="0">
      <w:start w:val="1"/>
      <w:numFmt w:val="decimal"/>
      <w:lvlText w:val="%1."/>
      <w:lvlJc w:val="left"/>
      <w:pPr>
        <w:ind w:left="36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6FE0A59"/>
    <w:multiLevelType w:val="hybridMultilevel"/>
    <w:tmpl w:val="97C8508E"/>
    <w:lvl w:ilvl="0" w:tplc="ABD23DC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8934823"/>
    <w:multiLevelType w:val="multilevel"/>
    <w:tmpl w:val="888618F2"/>
    <w:lvl w:ilvl="0">
      <w:start w:val="1"/>
      <w:numFmt w:val="decimal"/>
      <w:lvlText w:val="%1."/>
      <w:lvlJc w:val="left"/>
      <w:pPr>
        <w:ind w:left="720" w:hanging="360"/>
      </w:pPr>
      <w:rPr>
        <w:rFonts w:hint="default"/>
      </w:rPr>
    </w:lvl>
    <w:lvl w:ilvl="1">
      <w:start w:val="2"/>
      <w:numFmt w:val="decimal"/>
      <w:isLgl/>
      <w:lvlText w:val="%1.%2."/>
      <w:lvlJc w:val="left"/>
      <w:pPr>
        <w:ind w:left="1194" w:hanging="660"/>
      </w:pPr>
      <w:rPr>
        <w:rFonts w:hint="default"/>
      </w:rPr>
    </w:lvl>
    <w:lvl w:ilvl="2">
      <w:start w:val="1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69E1309E"/>
    <w:multiLevelType w:val="hybridMultilevel"/>
    <w:tmpl w:val="BA3414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BA02D19"/>
    <w:multiLevelType w:val="hybridMultilevel"/>
    <w:tmpl w:val="821E17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E904FC2"/>
    <w:multiLevelType w:val="hybridMultilevel"/>
    <w:tmpl w:val="5AC48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F671C2"/>
    <w:multiLevelType w:val="hybridMultilevel"/>
    <w:tmpl w:val="8804AA60"/>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736B1C94"/>
    <w:multiLevelType w:val="hybridMultilevel"/>
    <w:tmpl w:val="BC522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7E5C9A"/>
    <w:multiLevelType w:val="hybridMultilevel"/>
    <w:tmpl w:val="E2B4C544"/>
    <w:lvl w:ilvl="0" w:tplc="AD38C7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9"/>
  </w:num>
  <w:num w:numId="3">
    <w:abstractNumId w:val="5"/>
  </w:num>
  <w:num w:numId="4">
    <w:abstractNumId w:val="11"/>
  </w:num>
  <w:num w:numId="5">
    <w:abstractNumId w:val="12"/>
  </w:num>
  <w:num w:numId="6">
    <w:abstractNumId w:val="1"/>
  </w:num>
  <w:num w:numId="7">
    <w:abstractNumId w:val="0"/>
  </w:num>
  <w:num w:numId="8">
    <w:abstractNumId w:val="7"/>
  </w:num>
  <w:num w:numId="9">
    <w:abstractNumId w:val="8"/>
  </w:num>
  <w:num w:numId="10">
    <w:abstractNumId w:val="2"/>
  </w:num>
  <w:num w:numId="11">
    <w:abstractNumId w:val="3"/>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AB4"/>
    <w:rsid w:val="000C3293"/>
    <w:rsid w:val="001745FF"/>
    <w:rsid w:val="001850F3"/>
    <w:rsid w:val="001F2C91"/>
    <w:rsid w:val="002A6FE2"/>
    <w:rsid w:val="002F7271"/>
    <w:rsid w:val="0032296E"/>
    <w:rsid w:val="003617C5"/>
    <w:rsid w:val="00411248"/>
    <w:rsid w:val="00571435"/>
    <w:rsid w:val="00595E58"/>
    <w:rsid w:val="006014D0"/>
    <w:rsid w:val="006A7D7B"/>
    <w:rsid w:val="007217ED"/>
    <w:rsid w:val="009F4E4B"/>
    <w:rsid w:val="009F6A33"/>
    <w:rsid w:val="00A47B11"/>
    <w:rsid w:val="00A54D99"/>
    <w:rsid w:val="00A85979"/>
    <w:rsid w:val="00AB58B2"/>
    <w:rsid w:val="00AC662A"/>
    <w:rsid w:val="00D81691"/>
    <w:rsid w:val="00E44F1A"/>
    <w:rsid w:val="00EE62AB"/>
    <w:rsid w:val="00FD4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EF55B"/>
  <w15:docId w15:val="{DE8225B8-7854-4BC9-8ED8-D9949E4B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1">
    <w:name w:val="Font Style141"/>
    <w:basedOn w:val="a0"/>
    <w:uiPriority w:val="99"/>
    <w:rsid w:val="00411248"/>
    <w:rPr>
      <w:rFonts w:ascii="Times New Roman" w:hAnsi="Times New Roman" w:cs="Times New Roman"/>
      <w:b/>
      <w:bCs/>
      <w:i/>
      <w:iCs/>
      <w:sz w:val="26"/>
      <w:szCs w:val="26"/>
    </w:rPr>
  </w:style>
  <w:style w:type="paragraph" w:customStyle="1" w:styleId="Style14">
    <w:name w:val="Style14"/>
    <w:basedOn w:val="a"/>
    <w:uiPriority w:val="99"/>
    <w:rsid w:val="00411248"/>
    <w:pPr>
      <w:spacing w:line="274" w:lineRule="exact"/>
      <w:ind w:firstLine="230"/>
    </w:pPr>
  </w:style>
  <w:style w:type="paragraph" w:customStyle="1" w:styleId="Style18">
    <w:name w:val="Style18"/>
    <w:basedOn w:val="a"/>
    <w:uiPriority w:val="99"/>
    <w:rsid w:val="00411248"/>
    <w:pPr>
      <w:spacing w:line="324" w:lineRule="exact"/>
      <w:ind w:hanging="1416"/>
    </w:pPr>
  </w:style>
  <w:style w:type="paragraph" w:customStyle="1" w:styleId="Style34">
    <w:name w:val="Style34"/>
    <w:basedOn w:val="a"/>
    <w:uiPriority w:val="99"/>
    <w:rsid w:val="00411248"/>
    <w:pPr>
      <w:spacing w:line="322" w:lineRule="exact"/>
      <w:ind w:hanging="4070"/>
    </w:pPr>
  </w:style>
  <w:style w:type="paragraph" w:customStyle="1" w:styleId="Style42">
    <w:name w:val="Style42"/>
    <w:basedOn w:val="a"/>
    <w:uiPriority w:val="99"/>
    <w:rsid w:val="00411248"/>
  </w:style>
  <w:style w:type="paragraph" w:customStyle="1" w:styleId="Style95">
    <w:name w:val="Style95"/>
    <w:basedOn w:val="a"/>
    <w:rsid w:val="00411248"/>
    <w:pPr>
      <w:spacing w:line="355" w:lineRule="exact"/>
      <w:ind w:hanging="374"/>
    </w:pPr>
  </w:style>
  <w:style w:type="paragraph" w:customStyle="1" w:styleId="Style100">
    <w:name w:val="Style100"/>
    <w:basedOn w:val="a"/>
    <w:uiPriority w:val="99"/>
    <w:rsid w:val="00411248"/>
  </w:style>
  <w:style w:type="character" w:customStyle="1" w:styleId="FontStyle140">
    <w:name w:val="Font Style140"/>
    <w:rsid w:val="00411248"/>
    <w:rPr>
      <w:rFonts w:ascii="Times New Roman" w:hAnsi="Times New Roman" w:cs="Times New Roman"/>
      <w:b/>
      <w:bCs/>
      <w:sz w:val="28"/>
      <w:szCs w:val="28"/>
    </w:rPr>
  </w:style>
  <w:style w:type="paragraph" w:styleId="a3">
    <w:name w:val="List Paragraph"/>
    <w:basedOn w:val="a"/>
    <w:uiPriority w:val="34"/>
    <w:qFormat/>
    <w:rsid w:val="00411248"/>
    <w:pPr>
      <w:widowControl/>
      <w:suppressAutoHyphens/>
      <w:overflowPunct w:val="0"/>
      <w:autoSpaceDN/>
      <w:adjustRightInd/>
      <w:ind w:left="720" w:firstLine="567"/>
      <w:contextualSpacing/>
      <w:jc w:val="both"/>
      <w:textAlignment w:val="baseline"/>
    </w:pPr>
    <w:rPr>
      <w:szCs w:val="20"/>
      <w:lang w:eastAsia="ar-SA"/>
    </w:rPr>
  </w:style>
  <w:style w:type="character" w:customStyle="1" w:styleId="FontStyle68">
    <w:name w:val="Font Style68"/>
    <w:basedOn w:val="a0"/>
    <w:uiPriority w:val="99"/>
    <w:rsid w:val="00411248"/>
    <w:rPr>
      <w:rFonts w:ascii="Times New Roman" w:hAnsi="Times New Roman" w:cs="Times New Roman"/>
      <w:sz w:val="28"/>
      <w:szCs w:val="28"/>
    </w:rPr>
  </w:style>
  <w:style w:type="paragraph" w:customStyle="1" w:styleId="Style36">
    <w:name w:val="Style36"/>
    <w:basedOn w:val="a"/>
    <w:uiPriority w:val="99"/>
    <w:rsid w:val="00411248"/>
    <w:pPr>
      <w:spacing w:line="360" w:lineRule="exact"/>
      <w:ind w:hanging="182"/>
    </w:pPr>
  </w:style>
  <w:style w:type="character" w:customStyle="1" w:styleId="FontStyle132">
    <w:name w:val="Font Style132"/>
    <w:basedOn w:val="a0"/>
    <w:uiPriority w:val="99"/>
    <w:rsid w:val="00411248"/>
    <w:rPr>
      <w:rFonts w:ascii="Times New Roman" w:hAnsi="Times New Roman" w:cs="Times New Roman"/>
      <w:b/>
      <w:bCs/>
      <w:sz w:val="26"/>
      <w:szCs w:val="26"/>
    </w:rPr>
  </w:style>
  <w:style w:type="paragraph" w:styleId="a4">
    <w:name w:val="header"/>
    <w:basedOn w:val="a"/>
    <w:link w:val="a5"/>
    <w:uiPriority w:val="99"/>
    <w:unhideWhenUsed/>
    <w:rsid w:val="00411248"/>
    <w:pPr>
      <w:tabs>
        <w:tab w:val="center" w:pos="4677"/>
        <w:tab w:val="right" w:pos="9355"/>
      </w:tabs>
    </w:pPr>
  </w:style>
  <w:style w:type="character" w:customStyle="1" w:styleId="a5">
    <w:name w:val="Верхний колонтитул Знак"/>
    <w:basedOn w:val="a0"/>
    <w:link w:val="a4"/>
    <w:uiPriority w:val="99"/>
    <w:rsid w:val="0041124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11248"/>
    <w:pPr>
      <w:tabs>
        <w:tab w:val="center" w:pos="4677"/>
        <w:tab w:val="right" w:pos="9355"/>
      </w:tabs>
    </w:pPr>
  </w:style>
  <w:style w:type="character" w:customStyle="1" w:styleId="a7">
    <w:name w:val="Нижний колонтитул Знак"/>
    <w:basedOn w:val="a0"/>
    <w:link w:val="a6"/>
    <w:uiPriority w:val="99"/>
    <w:rsid w:val="00411248"/>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AB58B2"/>
    <w:pPr>
      <w:widowControl/>
      <w:autoSpaceDE/>
      <w:autoSpaceDN/>
      <w:adjustRightInd/>
      <w:spacing w:before="100" w:beforeAutospacing="1" w:after="100" w:afterAutospacing="1"/>
    </w:pPr>
  </w:style>
  <w:style w:type="paragraph" w:styleId="a9">
    <w:name w:val="Body Text"/>
    <w:basedOn w:val="a"/>
    <w:link w:val="aa"/>
    <w:uiPriority w:val="99"/>
    <w:rsid w:val="00EE62AB"/>
    <w:pPr>
      <w:spacing w:after="120"/>
    </w:pPr>
  </w:style>
  <w:style w:type="character" w:customStyle="1" w:styleId="aa">
    <w:name w:val="Основной текст Знак"/>
    <w:basedOn w:val="a0"/>
    <w:link w:val="a9"/>
    <w:uiPriority w:val="99"/>
    <w:rsid w:val="00EE62AB"/>
    <w:rPr>
      <w:rFonts w:ascii="Times New Roman" w:eastAsia="Times New Roman" w:hAnsi="Times New Roman" w:cs="Times New Roman"/>
      <w:sz w:val="24"/>
      <w:szCs w:val="24"/>
      <w:lang w:eastAsia="ru-RU"/>
    </w:rPr>
  </w:style>
  <w:style w:type="paragraph" w:styleId="2">
    <w:name w:val="Body Text Indent 2"/>
    <w:basedOn w:val="a"/>
    <w:link w:val="20"/>
    <w:rsid w:val="00EE62AB"/>
    <w:pPr>
      <w:spacing w:after="120" w:line="480" w:lineRule="auto"/>
      <w:ind w:left="283"/>
    </w:pPr>
  </w:style>
  <w:style w:type="character" w:customStyle="1" w:styleId="20">
    <w:name w:val="Основной текст с отступом 2 Знак"/>
    <w:basedOn w:val="a0"/>
    <w:link w:val="2"/>
    <w:rsid w:val="00EE62AB"/>
    <w:rPr>
      <w:rFonts w:ascii="Times New Roman" w:eastAsia="Times New Roman" w:hAnsi="Times New Roman" w:cs="Times New Roman"/>
      <w:sz w:val="24"/>
      <w:szCs w:val="24"/>
      <w:lang w:eastAsia="ru-RU"/>
    </w:rPr>
  </w:style>
  <w:style w:type="paragraph" w:styleId="21">
    <w:name w:val="List 2"/>
    <w:basedOn w:val="a"/>
    <w:rsid w:val="00EE62AB"/>
    <w:pPr>
      <w:widowControl/>
      <w:autoSpaceDE/>
      <w:autoSpaceDN/>
      <w:adjustRightInd/>
      <w:ind w:left="566" w:hanging="283"/>
    </w:pPr>
    <w:rPr>
      <w:sz w:val="28"/>
      <w:szCs w:val="20"/>
    </w:rPr>
  </w:style>
  <w:style w:type="paragraph" w:customStyle="1" w:styleId="1">
    <w:name w:val="Абзац списка1"/>
    <w:basedOn w:val="a"/>
    <w:rsid w:val="00EE62AB"/>
    <w:pPr>
      <w:ind w:left="720"/>
      <w:contextualSpacing/>
    </w:pPr>
  </w:style>
  <w:style w:type="paragraph" w:styleId="ab">
    <w:name w:val="Body Text Indent"/>
    <w:basedOn w:val="a"/>
    <w:link w:val="ac"/>
    <w:uiPriority w:val="99"/>
    <w:semiHidden/>
    <w:unhideWhenUsed/>
    <w:rsid w:val="00EE62AB"/>
    <w:pPr>
      <w:spacing w:after="120"/>
      <w:ind w:left="283"/>
    </w:pPr>
  </w:style>
  <w:style w:type="character" w:customStyle="1" w:styleId="ac">
    <w:name w:val="Основной текст с отступом Знак"/>
    <w:basedOn w:val="a0"/>
    <w:link w:val="ab"/>
    <w:uiPriority w:val="99"/>
    <w:semiHidden/>
    <w:rsid w:val="00EE62AB"/>
    <w:rPr>
      <w:rFonts w:ascii="Times New Roman" w:eastAsia="Times New Roman" w:hAnsi="Times New Roman" w:cs="Times New Roman"/>
      <w:sz w:val="24"/>
      <w:szCs w:val="24"/>
      <w:lang w:eastAsia="ru-RU"/>
    </w:rPr>
  </w:style>
  <w:style w:type="character" w:customStyle="1" w:styleId="FontStyle137">
    <w:name w:val="Font Style137"/>
    <w:rsid w:val="00EE62AB"/>
    <w:rPr>
      <w:rFonts w:ascii="Times New Roman" w:hAnsi="Times New Roman" w:cs="Times New Roman"/>
      <w:sz w:val="22"/>
      <w:szCs w:val="22"/>
    </w:rPr>
  </w:style>
  <w:style w:type="paragraph" w:customStyle="1" w:styleId="Default">
    <w:name w:val="Default"/>
    <w:rsid w:val="00EE62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346201">
      <w:bodyDiv w:val="1"/>
      <w:marLeft w:val="0"/>
      <w:marRight w:val="0"/>
      <w:marTop w:val="0"/>
      <w:marBottom w:val="0"/>
      <w:divBdr>
        <w:top w:val="none" w:sz="0" w:space="0" w:color="auto"/>
        <w:left w:val="none" w:sz="0" w:space="0" w:color="auto"/>
        <w:bottom w:val="none" w:sz="0" w:space="0" w:color="auto"/>
        <w:right w:val="none" w:sz="0" w:space="0" w:color="auto"/>
      </w:divBdr>
    </w:div>
    <w:div w:id="790369423">
      <w:bodyDiv w:val="1"/>
      <w:marLeft w:val="0"/>
      <w:marRight w:val="0"/>
      <w:marTop w:val="0"/>
      <w:marBottom w:val="0"/>
      <w:divBdr>
        <w:top w:val="none" w:sz="0" w:space="0" w:color="auto"/>
        <w:left w:val="none" w:sz="0" w:space="0" w:color="auto"/>
        <w:bottom w:val="none" w:sz="0" w:space="0" w:color="auto"/>
        <w:right w:val="none" w:sz="0" w:space="0" w:color="auto"/>
      </w:divBdr>
    </w:div>
    <w:div w:id="1698656833">
      <w:bodyDiv w:val="1"/>
      <w:marLeft w:val="0"/>
      <w:marRight w:val="0"/>
      <w:marTop w:val="0"/>
      <w:marBottom w:val="0"/>
      <w:divBdr>
        <w:top w:val="none" w:sz="0" w:space="0" w:color="auto"/>
        <w:left w:val="none" w:sz="0" w:space="0" w:color="auto"/>
        <w:bottom w:val="none" w:sz="0" w:space="0" w:color="auto"/>
        <w:right w:val="none" w:sz="0" w:space="0" w:color="auto"/>
      </w:divBdr>
      <w:divsChild>
        <w:div w:id="1522163508">
          <w:marLeft w:val="0"/>
          <w:marRight w:val="0"/>
          <w:marTop w:val="0"/>
          <w:marBottom w:val="0"/>
          <w:divBdr>
            <w:top w:val="none" w:sz="0" w:space="0" w:color="auto"/>
            <w:left w:val="none" w:sz="0" w:space="0" w:color="auto"/>
            <w:bottom w:val="none" w:sz="0" w:space="0" w:color="auto"/>
            <w:right w:val="none" w:sz="0" w:space="0" w:color="auto"/>
          </w:divBdr>
        </w:div>
        <w:div w:id="1973974100">
          <w:marLeft w:val="0"/>
          <w:marRight w:val="0"/>
          <w:marTop w:val="0"/>
          <w:marBottom w:val="0"/>
          <w:divBdr>
            <w:top w:val="none" w:sz="0" w:space="0" w:color="auto"/>
            <w:left w:val="none" w:sz="0" w:space="0" w:color="auto"/>
            <w:bottom w:val="none" w:sz="0" w:space="0" w:color="auto"/>
            <w:right w:val="none" w:sz="0" w:space="0" w:color="auto"/>
          </w:divBdr>
        </w:div>
        <w:div w:id="1549687079">
          <w:marLeft w:val="0"/>
          <w:marRight w:val="0"/>
          <w:marTop w:val="0"/>
          <w:marBottom w:val="0"/>
          <w:divBdr>
            <w:top w:val="none" w:sz="0" w:space="0" w:color="auto"/>
            <w:left w:val="none" w:sz="0" w:space="0" w:color="auto"/>
            <w:bottom w:val="none" w:sz="0" w:space="0" w:color="auto"/>
            <w:right w:val="none" w:sz="0" w:space="0" w:color="auto"/>
          </w:divBdr>
        </w:div>
        <w:div w:id="1345403297">
          <w:marLeft w:val="0"/>
          <w:marRight w:val="0"/>
          <w:marTop w:val="0"/>
          <w:marBottom w:val="0"/>
          <w:divBdr>
            <w:top w:val="none" w:sz="0" w:space="0" w:color="auto"/>
            <w:left w:val="none" w:sz="0" w:space="0" w:color="auto"/>
            <w:bottom w:val="none" w:sz="0" w:space="0" w:color="auto"/>
            <w:right w:val="none" w:sz="0" w:space="0" w:color="auto"/>
          </w:divBdr>
        </w:div>
        <w:div w:id="1738085759">
          <w:marLeft w:val="0"/>
          <w:marRight w:val="0"/>
          <w:marTop w:val="0"/>
          <w:marBottom w:val="0"/>
          <w:divBdr>
            <w:top w:val="none" w:sz="0" w:space="0" w:color="auto"/>
            <w:left w:val="none" w:sz="0" w:space="0" w:color="auto"/>
            <w:bottom w:val="none" w:sz="0" w:space="0" w:color="auto"/>
            <w:right w:val="none" w:sz="0" w:space="0" w:color="auto"/>
          </w:divBdr>
        </w:div>
        <w:div w:id="1155298356">
          <w:marLeft w:val="0"/>
          <w:marRight w:val="0"/>
          <w:marTop w:val="0"/>
          <w:marBottom w:val="0"/>
          <w:divBdr>
            <w:top w:val="none" w:sz="0" w:space="0" w:color="auto"/>
            <w:left w:val="none" w:sz="0" w:space="0" w:color="auto"/>
            <w:bottom w:val="none" w:sz="0" w:space="0" w:color="auto"/>
            <w:right w:val="none" w:sz="0" w:space="0" w:color="auto"/>
          </w:divBdr>
        </w:div>
        <w:div w:id="541131911">
          <w:marLeft w:val="0"/>
          <w:marRight w:val="0"/>
          <w:marTop w:val="0"/>
          <w:marBottom w:val="0"/>
          <w:divBdr>
            <w:top w:val="none" w:sz="0" w:space="0" w:color="auto"/>
            <w:left w:val="none" w:sz="0" w:space="0" w:color="auto"/>
            <w:bottom w:val="none" w:sz="0" w:space="0" w:color="auto"/>
            <w:right w:val="none" w:sz="0" w:space="0" w:color="auto"/>
          </w:divBdr>
        </w:div>
        <w:div w:id="1126922698">
          <w:marLeft w:val="0"/>
          <w:marRight w:val="0"/>
          <w:marTop w:val="0"/>
          <w:marBottom w:val="0"/>
          <w:divBdr>
            <w:top w:val="none" w:sz="0" w:space="0" w:color="auto"/>
            <w:left w:val="none" w:sz="0" w:space="0" w:color="auto"/>
            <w:bottom w:val="none" w:sz="0" w:space="0" w:color="auto"/>
            <w:right w:val="none" w:sz="0" w:space="0" w:color="auto"/>
          </w:divBdr>
        </w:div>
        <w:div w:id="2033339958">
          <w:marLeft w:val="0"/>
          <w:marRight w:val="0"/>
          <w:marTop w:val="0"/>
          <w:marBottom w:val="0"/>
          <w:divBdr>
            <w:top w:val="none" w:sz="0" w:space="0" w:color="auto"/>
            <w:left w:val="none" w:sz="0" w:space="0" w:color="auto"/>
            <w:bottom w:val="none" w:sz="0" w:space="0" w:color="auto"/>
            <w:right w:val="none" w:sz="0" w:space="0" w:color="auto"/>
          </w:divBdr>
        </w:div>
        <w:div w:id="223640259">
          <w:marLeft w:val="0"/>
          <w:marRight w:val="0"/>
          <w:marTop w:val="0"/>
          <w:marBottom w:val="0"/>
          <w:divBdr>
            <w:top w:val="none" w:sz="0" w:space="0" w:color="auto"/>
            <w:left w:val="none" w:sz="0" w:space="0" w:color="auto"/>
            <w:bottom w:val="none" w:sz="0" w:space="0" w:color="auto"/>
            <w:right w:val="none" w:sz="0" w:space="0" w:color="auto"/>
          </w:divBdr>
        </w:div>
        <w:div w:id="810564016">
          <w:marLeft w:val="0"/>
          <w:marRight w:val="0"/>
          <w:marTop w:val="0"/>
          <w:marBottom w:val="0"/>
          <w:divBdr>
            <w:top w:val="none" w:sz="0" w:space="0" w:color="auto"/>
            <w:left w:val="none" w:sz="0" w:space="0" w:color="auto"/>
            <w:bottom w:val="none" w:sz="0" w:space="0" w:color="auto"/>
            <w:right w:val="none" w:sz="0" w:space="0" w:color="auto"/>
          </w:divBdr>
        </w:div>
        <w:div w:id="597442237">
          <w:marLeft w:val="0"/>
          <w:marRight w:val="0"/>
          <w:marTop w:val="0"/>
          <w:marBottom w:val="0"/>
          <w:divBdr>
            <w:top w:val="none" w:sz="0" w:space="0" w:color="auto"/>
            <w:left w:val="none" w:sz="0" w:space="0" w:color="auto"/>
            <w:bottom w:val="none" w:sz="0" w:space="0" w:color="auto"/>
            <w:right w:val="none" w:sz="0" w:space="0" w:color="auto"/>
          </w:divBdr>
        </w:div>
        <w:div w:id="2022587680">
          <w:marLeft w:val="0"/>
          <w:marRight w:val="0"/>
          <w:marTop w:val="0"/>
          <w:marBottom w:val="0"/>
          <w:divBdr>
            <w:top w:val="none" w:sz="0" w:space="0" w:color="auto"/>
            <w:left w:val="none" w:sz="0" w:space="0" w:color="auto"/>
            <w:bottom w:val="none" w:sz="0" w:space="0" w:color="auto"/>
            <w:right w:val="none" w:sz="0" w:space="0" w:color="auto"/>
          </w:divBdr>
        </w:div>
        <w:div w:id="2096588237">
          <w:marLeft w:val="0"/>
          <w:marRight w:val="0"/>
          <w:marTop w:val="0"/>
          <w:marBottom w:val="0"/>
          <w:divBdr>
            <w:top w:val="none" w:sz="0" w:space="0" w:color="auto"/>
            <w:left w:val="none" w:sz="0" w:space="0" w:color="auto"/>
            <w:bottom w:val="none" w:sz="0" w:space="0" w:color="auto"/>
            <w:right w:val="none" w:sz="0" w:space="0" w:color="auto"/>
          </w:divBdr>
        </w:div>
        <w:div w:id="220751654">
          <w:marLeft w:val="0"/>
          <w:marRight w:val="0"/>
          <w:marTop w:val="0"/>
          <w:marBottom w:val="0"/>
          <w:divBdr>
            <w:top w:val="none" w:sz="0" w:space="0" w:color="auto"/>
            <w:left w:val="none" w:sz="0" w:space="0" w:color="auto"/>
            <w:bottom w:val="none" w:sz="0" w:space="0" w:color="auto"/>
            <w:right w:val="none" w:sz="0" w:space="0" w:color="auto"/>
          </w:divBdr>
        </w:div>
        <w:div w:id="1411925951">
          <w:marLeft w:val="0"/>
          <w:marRight w:val="0"/>
          <w:marTop w:val="0"/>
          <w:marBottom w:val="0"/>
          <w:divBdr>
            <w:top w:val="none" w:sz="0" w:space="0" w:color="auto"/>
            <w:left w:val="none" w:sz="0" w:space="0" w:color="auto"/>
            <w:bottom w:val="none" w:sz="0" w:space="0" w:color="auto"/>
            <w:right w:val="none" w:sz="0" w:space="0" w:color="auto"/>
          </w:divBdr>
        </w:div>
        <w:div w:id="174735603">
          <w:marLeft w:val="0"/>
          <w:marRight w:val="0"/>
          <w:marTop w:val="0"/>
          <w:marBottom w:val="0"/>
          <w:divBdr>
            <w:top w:val="none" w:sz="0" w:space="0" w:color="auto"/>
            <w:left w:val="none" w:sz="0" w:space="0" w:color="auto"/>
            <w:bottom w:val="none" w:sz="0" w:space="0" w:color="auto"/>
            <w:right w:val="none" w:sz="0" w:space="0" w:color="auto"/>
          </w:divBdr>
        </w:div>
        <w:div w:id="1287006023">
          <w:marLeft w:val="0"/>
          <w:marRight w:val="0"/>
          <w:marTop w:val="0"/>
          <w:marBottom w:val="0"/>
          <w:divBdr>
            <w:top w:val="none" w:sz="0" w:space="0" w:color="auto"/>
            <w:left w:val="none" w:sz="0" w:space="0" w:color="auto"/>
            <w:bottom w:val="none" w:sz="0" w:space="0" w:color="auto"/>
            <w:right w:val="none" w:sz="0" w:space="0" w:color="auto"/>
          </w:divBdr>
        </w:div>
        <w:div w:id="1349211784">
          <w:marLeft w:val="0"/>
          <w:marRight w:val="0"/>
          <w:marTop w:val="0"/>
          <w:marBottom w:val="0"/>
          <w:divBdr>
            <w:top w:val="none" w:sz="0" w:space="0" w:color="auto"/>
            <w:left w:val="none" w:sz="0" w:space="0" w:color="auto"/>
            <w:bottom w:val="none" w:sz="0" w:space="0" w:color="auto"/>
            <w:right w:val="none" w:sz="0" w:space="0" w:color="auto"/>
          </w:divBdr>
        </w:div>
        <w:div w:id="1018853669">
          <w:marLeft w:val="0"/>
          <w:marRight w:val="0"/>
          <w:marTop w:val="0"/>
          <w:marBottom w:val="0"/>
          <w:divBdr>
            <w:top w:val="none" w:sz="0" w:space="0" w:color="auto"/>
            <w:left w:val="none" w:sz="0" w:space="0" w:color="auto"/>
            <w:bottom w:val="none" w:sz="0" w:space="0" w:color="auto"/>
            <w:right w:val="none" w:sz="0" w:space="0" w:color="auto"/>
          </w:divBdr>
        </w:div>
        <w:div w:id="967321487">
          <w:marLeft w:val="0"/>
          <w:marRight w:val="0"/>
          <w:marTop w:val="0"/>
          <w:marBottom w:val="0"/>
          <w:divBdr>
            <w:top w:val="none" w:sz="0" w:space="0" w:color="auto"/>
            <w:left w:val="none" w:sz="0" w:space="0" w:color="auto"/>
            <w:bottom w:val="none" w:sz="0" w:space="0" w:color="auto"/>
            <w:right w:val="none" w:sz="0" w:space="0" w:color="auto"/>
          </w:divBdr>
        </w:div>
        <w:div w:id="593318075">
          <w:marLeft w:val="0"/>
          <w:marRight w:val="0"/>
          <w:marTop w:val="0"/>
          <w:marBottom w:val="0"/>
          <w:divBdr>
            <w:top w:val="none" w:sz="0" w:space="0" w:color="auto"/>
            <w:left w:val="none" w:sz="0" w:space="0" w:color="auto"/>
            <w:bottom w:val="none" w:sz="0" w:space="0" w:color="auto"/>
            <w:right w:val="none" w:sz="0" w:space="0" w:color="auto"/>
          </w:divBdr>
        </w:div>
        <w:div w:id="874461070">
          <w:marLeft w:val="0"/>
          <w:marRight w:val="0"/>
          <w:marTop w:val="0"/>
          <w:marBottom w:val="0"/>
          <w:divBdr>
            <w:top w:val="none" w:sz="0" w:space="0" w:color="auto"/>
            <w:left w:val="none" w:sz="0" w:space="0" w:color="auto"/>
            <w:bottom w:val="none" w:sz="0" w:space="0" w:color="auto"/>
            <w:right w:val="none" w:sz="0" w:space="0" w:color="auto"/>
          </w:divBdr>
        </w:div>
        <w:div w:id="1344356904">
          <w:marLeft w:val="0"/>
          <w:marRight w:val="0"/>
          <w:marTop w:val="0"/>
          <w:marBottom w:val="0"/>
          <w:divBdr>
            <w:top w:val="none" w:sz="0" w:space="0" w:color="auto"/>
            <w:left w:val="none" w:sz="0" w:space="0" w:color="auto"/>
            <w:bottom w:val="none" w:sz="0" w:space="0" w:color="auto"/>
            <w:right w:val="none" w:sz="0" w:space="0" w:color="auto"/>
          </w:divBdr>
        </w:div>
        <w:div w:id="366954434">
          <w:marLeft w:val="0"/>
          <w:marRight w:val="0"/>
          <w:marTop w:val="0"/>
          <w:marBottom w:val="0"/>
          <w:divBdr>
            <w:top w:val="none" w:sz="0" w:space="0" w:color="auto"/>
            <w:left w:val="none" w:sz="0" w:space="0" w:color="auto"/>
            <w:bottom w:val="none" w:sz="0" w:space="0" w:color="auto"/>
            <w:right w:val="none" w:sz="0" w:space="0" w:color="auto"/>
          </w:divBdr>
        </w:div>
        <w:div w:id="2075854137">
          <w:marLeft w:val="0"/>
          <w:marRight w:val="0"/>
          <w:marTop w:val="0"/>
          <w:marBottom w:val="0"/>
          <w:divBdr>
            <w:top w:val="none" w:sz="0" w:space="0" w:color="auto"/>
            <w:left w:val="none" w:sz="0" w:space="0" w:color="auto"/>
            <w:bottom w:val="none" w:sz="0" w:space="0" w:color="auto"/>
            <w:right w:val="none" w:sz="0" w:space="0" w:color="auto"/>
          </w:divBdr>
        </w:div>
        <w:div w:id="2009402036">
          <w:marLeft w:val="0"/>
          <w:marRight w:val="0"/>
          <w:marTop w:val="0"/>
          <w:marBottom w:val="0"/>
          <w:divBdr>
            <w:top w:val="none" w:sz="0" w:space="0" w:color="auto"/>
            <w:left w:val="none" w:sz="0" w:space="0" w:color="auto"/>
            <w:bottom w:val="none" w:sz="0" w:space="0" w:color="auto"/>
            <w:right w:val="none" w:sz="0" w:space="0" w:color="auto"/>
          </w:divBdr>
        </w:div>
        <w:div w:id="406070693">
          <w:marLeft w:val="0"/>
          <w:marRight w:val="0"/>
          <w:marTop w:val="0"/>
          <w:marBottom w:val="0"/>
          <w:divBdr>
            <w:top w:val="none" w:sz="0" w:space="0" w:color="auto"/>
            <w:left w:val="none" w:sz="0" w:space="0" w:color="auto"/>
            <w:bottom w:val="none" w:sz="0" w:space="0" w:color="auto"/>
            <w:right w:val="none" w:sz="0" w:space="0" w:color="auto"/>
          </w:divBdr>
        </w:div>
        <w:div w:id="978649327">
          <w:marLeft w:val="0"/>
          <w:marRight w:val="0"/>
          <w:marTop w:val="0"/>
          <w:marBottom w:val="0"/>
          <w:divBdr>
            <w:top w:val="none" w:sz="0" w:space="0" w:color="auto"/>
            <w:left w:val="none" w:sz="0" w:space="0" w:color="auto"/>
            <w:bottom w:val="none" w:sz="0" w:space="0" w:color="auto"/>
            <w:right w:val="none" w:sz="0" w:space="0" w:color="auto"/>
          </w:divBdr>
        </w:div>
        <w:div w:id="1760830204">
          <w:marLeft w:val="0"/>
          <w:marRight w:val="0"/>
          <w:marTop w:val="0"/>
          <w:marBottom w:val="0"/>
          <w:divBdr>
            <w:top w:val="none" w:sz="0" w:space="0" w:color="auto"/>
            <w:left w:val="none" w:sz="0" w:space="0" w:color="auto"/>
            <w:bottom w:val="none" w:sz="0" w:space="0" w:color="auto"/>
            <w:right w:val="none" w:sz="0" w:space="0" w:color="auto"/>
          </w:divBdr>
        </w:div>
        <w:div w:id="646857378">
          <w:marLeft w:val="0"/>
          <w:marRight w:val="0"/>
          <w:marTop w:val="0"/>
          <w:marBottom w:val="0"/>
          <w:divBdr>
            <w:top w:val="none" w:sz="0" w:space="0" w:color="auto"/>
            <w:left w:val="none" w:sz="0" w:space="0" w:color="auto"/>
            <w:bottom w:val="none" w:sz="0" w:space="0" w:color="auto"/>
            <w:right w:val="none" w:sz="0" w:space="0" w:color="auto"/>
          </w:divBdr>
        </w:div>
        <w:div w:id="1413504627">
          <w:marLeft w:val="0"/>
          <w:marRight w:val="0"/>
          <w:marTop w:val="0"/>
          <w:marBottom w:val="0"/>
          <w:divBdr>
            <w:top w:val="none" w:sz="0" w:space="0" w:color="auto"/>
            <w:left w:val="none" w:sz="0" w:space="0" w:color="auto"/>
            <w:bottom w:val="none" w:sz="0" w:space="0" w:color="auto"/>
            <w:right w:val="none" w:sz="0" w:space="0" w:color="auto"/>
          </w:divBdr>
        </w:div>
        <w:div w:id="208302539">
          <w:marLeft w:val="0"/>
          <w:marRight w:val="0"/>
          <w:marTop w:val="0"/>
          <w:marBottom w:val="0"/>
          <w:divBdr>
            <w:top w:val="none" w:sz="0" w:space="0" w:color="auto"/>
            <w:left w:val="none" w:sz="0" w:space="0" w:color="auto"/>
            <w:bottom w:val="none" w:sz="0" w:space="0" w:color="auto"/>
            <w:right w:val="none" w:sz="0" w:space="0" w:color="auto"/>
          </w:divBdr>
        </w:div>
        <w:div w:id="284627429">
          <w:marLeft w:val="0"/>
          <w:marRight w:val="0"/>
          <w:marTop w:val="0"/>
          <w:marBottom w:val="0"/>
          <w:divBdr>
            <w:top w:val="none" w:sz="0" w:space="0" w:color="auto"/>
            <w:left w:val="none" w:sz="0" w:space="0" w:color="auto"/>
            <w:bottom w:val="none" w:sz="0" w:space="0" w:color="auto"/>
            <w:right w:val="none" w:sz="0" w:space="0" w:color="auto"/>
          </w:divBdr>
        </w:div>
        <w:div w:id="2091274569">
          <w:marLeft w:val="0"/>
          <w:marRight w:val="0"/>
          <w:marTop w:val="0"/>
          <w:marBottom w:val="0"/>
          <w:divBdr>
            <w:top w:val="none" w:sz="0" w:space="0" w:color="auto"/>
            <w:left w:val="none" w:sz="0" w:space="0" w:color="auto"/>
            <w:bottom w:val="none" w:sz="0" w:space="0" w:color="auto"/>
            <w:right w:val="none" w:sz="0" w:space="0" w:color="auto"/>
          </w:divBdr>
        </w:div>
        <w:div w:id="2367531">
          <w:marLeft w:val="0"/>
          <w:marRight w:val="0"/>
          <w:marTop w:val="0"/>
          <w:marBottom w:val="0"/>
          <w:divBdr>
            <w:top w:val="none" w:sz="0" w:space="0" w:color="auto"/>
            <w:left w:val="none" w:sz="0" w:space="0" w:color="auto"/>
            <w:bottom w:val="none" w:sz="0" w:space="0" w:color="auto"/>
            <w:right w:val="none" w:sz="0" w:space="0" w:color="auto"/>
          </w:divBdr>
        </w:div>
        <w:div w:id="390661800">
          <w:marLeft w:val="0"/>
          <w:marRight w:val="0"/>
          <w:marTop w:val="0"/>
          <w:marBottom w:val="0"/>
          <w:divBdr>
            <w:top w:val="none" w:sz="0" w:space="0" w:color="auto"/>
            <w:left w:val="none" w:sz="0" w:space="0" w:color="auto"/>
            <w:bottom w:val="none" w:sz="0" w:space="0" w:color="auto"/>
            <w:right w:val="none" w:sz="0" w:space="0" w:color="auto"/>
          </w:divBdr>
        </w:div>
        <w:div w:id="2013070854">
          <w:marLeft w:val="0"/>
          <w:marRight w:val="0"/>
          <w:marTop w:val="0"/>
          <w:marBottom w:val="0"/>
          <w:divBdr>
            <w:top w:val="none" w:sz="0" w:space="0" w:color="auto"/>
            <w:left w:val="none" w:sz="0" w:space="0" w:color="auto"/>
            <w:bottom w:val="none" w:sz="0" w:space="0" w:color="auto"/>
            <w:right w:val="none" w:sz="0" w:space="0" w:color="auto"/>
          </w:divBdr>
        </w:div>
        <w:div w:id="744107333">
          <w:marLeft w:val="0"/>
          <w:marRight w:val="0"/>
          <w:marTop w:val="0"/>
          <w:marBottom w:val="0"/>
          <w:divBdr>
            <w:top w:val="none" w:sz="0" w:space="0" w:color="auto"/>
            <w:left w:val="none" w:sz="0" w:space="0" w:color="auto"/>
            <w:bottom w:val="none" w:sz="0" w:space="0" w:color="auto"/>
            <w:right w:val="none" w:sz="0" w:space="0" w:color="auto"/>
          </w:divBdr>
        </w:div>
        <w:div w:id="1275092768">
          <w:marLeft w:val="0"/>
          <w:marRight w:val="0"/>
          <w:marTop w:val="0"/>
          <w:marBottom w:val="0"/>
          <w:divBdr>
            <w:top w:val="none" w:sz="0" w:space="0" w:color="auto"/>
            <w:left w:val="none" w:sz="0" w:space="0" w:color="auto"/>
            <w:bottom w:val="none" w:sz="0" w:space="0" w:color="auto"/>
            <w:right w:val="none" w:sz="0" w:space="0" w:color="auto"/>
          </w:divBdr>
        </w:div>
        <w:div w:id="1763185506">
          <w:marLeft w:val="0"/>
          <w:marRight w:val="0"/>
          <w:marTop w:val="0"/>
          <w:marBottom w:val="0"/>
          <w:divBdr>
            <w:top w:val="none" w:sz="0" w:space="0" w:color="auto"/>
            <w:left w:val="none" w:sz="0" w:space="0" w:color="auto"/>
            <w:bottom w:val="none" w:sz="0" w:space="0" w:color="auto"/>
            <w:right w:val="none" w:sz="0" w:space="0" w:color="auto"/>
          </w:divBdr>
        </w:div>
        <w:div w:id="928932533">
          <w:marLeft w:val="0"/>
          <w:marRight w:val="0"/>
          <w:marTop w:val="0"/>
          <w:marBottom w:val="0"/>
          <w:divBdr>
            <w:top w:val="none" w:sz="0" w:space="0" w:color="auto"/>
            <w:left w:val="none" w:sz="0" w:space="0" w:color="auto"/>
            <w:bottom w:val="none" w:sz="0" w:space="0" w:color="auto"/>
            <w:right w:val="none" w:sz="0" w:space="0" w:color="auto"/>
          </w:divBdr>
        </w:div>
        <w:div w:id="1280794751">
          <w:marLeft w:val="0"/>
          <w:marRight w:val="0"/>
          <w:marTop w:val="0"/>
          <w:marBottom w:val="0"/>
          <w:divBdr>
            <w:top w:val="none" w:sz="0" w:space="0" w:color="auto"/>
            <w:left w:val="none" w:sz="0" w:space="0" w:color="auto"/>
            <w:bottom w:val="none" w:sz="0" w:space="0" w:color="auto"/>
            <w:right w:val="none" w:sz="0" w:space="0" w:color="auto"/>
          </w:divBdr>
        </w:div>
        <w:div w:id="2144420328">
          <w:marLeft w:val="0"/>
          <w:marRight w:val="0"/>
          <w:marTop w:val="0"/>
          <w:marBottom w:val="0"/>
          <w:divBdr>
            <w:top w:val="none" w:sz="0" w:space="0" w:color="auto"/>
            <w:left w:val="none" w:sz="0" w:space="0" w:color="auto"/>
            <w:bottom w:val="none" w:sz="0" w:space="0" w:color="auto"/>
            <w:right w:val="none" w:sz="0" w:space="0" w:color="auto"/>
          </w:divBdr>
        </w:div>
        <w:div w:id="35278804">
          <w:marLeft w:val="0"/>
          <w:marRight w:val="0"/>
          <w:marTop w:val="0"/>
          <w:marBottom w:val="0"/>
          <w:divBdr>
            <w:top w:val="none" w:sz="0" w:space="0" w:color="auto"/>
            <w:left w:val="none" w:sz="0" w:space="0" w:color="auto"/>
            <w:bottom w:val="none" w:sz="0" w:space="0" w:color="auto"/>
            <w:right w:val="none" w:sz="0" w:space="0" w:color="auto"/>
          </w:divBdr>
        </w:div>
        <w:div w:id="550269433">
          <w:marLeft w:val="0"/>
          <w:marRight w:val="0"/>
          <w:marTop w:val="0"/>
          <w:marBottom w:val="0"/>
          <w:divBdr>
            <w:top w:val="none" w:sz="0" w:space="0" w:color="auto"/>
            <w:left w:val="none" w:sz="0" w:space="0" w:color="auto"/>
            <w:bottom w:val="none" w:sz="0" w:space="0" w:color="auto"/>
            <w:right w:val="none" w:sz="0" w:space="0" w:color="auto"/>
          </w:divBdr>
        </w:div>
        <w:div w:id="1972200020">
          <w:marLeft w:val="0"/>
          <w:marRight w:val="0"/>
          <w:marTop w:val="0"/>
          <w:marBottom w:val="0"/>
          <w:divBdr>
            <w:top w:val="none" w:sz="0" w:space="0" w:color="auto"/>
            <w:left w:val="none" w:sz="0" w:space="0" w:color="auto"/>
            <w:bottom w:val="none" w:sz="0" w:space="0" w:color="auto"/>
            <w:right w:val="none" w:sz="0" w:space="0" w:color="auto"/>
          </w:divBdr>
        </w:div>
        <w:div w:id="1364133769">
          <w:marLeft w:val="0"/>
          <w:marRight w:val="0"/>
          <w:marTop w:val="0"/>
          <w:marBottom w:val="0"/>
          <w:divBdr>
            <w:top w:val="none" w:sz="0" w:space="0" w:color="auto"/>
            <w:left w:val="none" w:sz="0" w:space="0" w:color="auto"/>
            <w:bottom w:val="none" w:sz="0" w:space="0" w:color="auto"/>
            <w:right w:val="none" w:sz="0" w:space="0" w:color="auto"/>
          </w:divBdr>
        </w:div>
        <w:div w:id="488640799">
          <w:marLeft w:val="0"/>
          <w:marRight w:val="0"/>
          <w:marTop w:val="0"/>
          <w:marBottom w:val="0"/>
          <w:divBdr>
            <w:top w:val="none" w:sz="0" w:space="0" w:color="auto"/>
            <w:left w:val="none" w:sz="0" w:space="0" w:color="auto"/>
            <w:bottom w:val="none" w:sz="0" w:space="0" w:color="auto"/>
            <w:right w:val="none" w:sz="0" w:space="0" w:color="auto"/>
          </w:divBdr>
        </w:div>
        <w:div w:id="1680814297">
          <w:marLeft w:val="0"/>
          <w:marRight w:val="0"/>
          <w:marTop w:val="0"/>
          <w:marBottom w:val="0"/>
          <w:divBdr>
            <w:top w:val="none" w:sz="0" w:space="0" w:color="auto"/>
            <w:left w:val="none" w:sz="0" w:space="0" w:color="auto"/>
            <w:bottom w:val="none" w:sz="0" w:space="0" w:color="auto"/>
            <w:right w:val="none" w:sz="0" w:space="0" w:color="auto"/>
          </w:divBdr>
        </w:div>
        <w:div w:id="460731810">
          <w:marLeft w:val="0"/>
          <w:marRight w:val="0"/>
          <w:marTop w:val="0"/>
          <w:marBottom w:val="0"/>
          <w:divBdr>
            <w:top w:val="none" w:sz="0" w:space="0" w:color="auto"/>
            <w:left w:val="none" w:sz="0" w:space="0" w:color="auto"/>
            <w:bottom w:val="none" w:sz="0" w:space="0" w:color="auto"/>
            <w:right w:val="none" w:sz="0" w:space="0" w:color="auto"/>
          </w:divBdr>
        </w:div>
        <w:div w:id="405886987">
          <w:marLeft w:val="0"/>
          <w:marRight w:val="0"/>
          <w:marTop w:val="0"/>
          <w:marBottom w:val="0"/>
          <w:divBdr>
            <w:top w:val="none" w:sz="0" w:space="0" w:color="auto"/>
            <w:left w:val="none" w:sz="0" w:space="0" w:color="auto"/>
            <w:bottom w:val="none" w:sz="0" w:space="0" w:color="auto"/>
            <w:right w:val="none" w:sz="0" w:space="0" w:color="auto"/>
          </w:divBdr>
        </w:div>
        <w:div w:id="1123615318">
          <w:marLeft w:val="0"/>
          <w:marRight w:val="0"/>
          <w:marTop w:val="0"/>
          <w:marBottom w:val="0"/>
          <w:divBdr>
            <w:top w:val="none" w:sz="0" w:space="0" w:color="auto"/>
            <w:left w:val="none" w:sz="0" w:space="0" w:color="auto"/>
            <w:bottom w:val="none" w:sz="0" w:space="0" w:color="auto"/>
            <w:right w:val="none" w:sz="0" w:space="0" w:color="auto"/>
          </w:divBdr>
        </w:div>
        <w:div w:id="501547496">
          <w:marLeft w:val="0"/>
          <w:marRight w:val="0"/>
          <w:marTop w:val="0"/>
          <w:marBottom w:val="0"/>
          <w:divBdr>
            <w:top w:val="none" w:sz="0" w:space="0" w:color="auto"/>
            <w:left w:val="none" w:sz="0" w:space="0" w:color="auto"/>
            <w:bottom w:val="none" w:sz="0" w:space="0" w:color="auto"/>
            <w:right w:val="none" w:sz="0" w:space="0" w:color="auto"/>
          </w:divBdr>
        </w:div>
        <w:div w:id="896009107">
          <w:marLeft w:val="0"/>
          <w:marRight w:val="0"/>
          <w:marTop w:val="0"/>
          <w:marBottom w:val="0"/>
          <w:divBdr>
            <w:top w:val="none" w:sz="0" w:space="0" w:color="auto"/>
            <w:left w:val="none" w:sz="0" w:space="0" w:color="auto"/>
            <w:bottom w:val="none" w:sz="0" w:space="0" w:color="auto"/>
            <w:right w:val="none" w:sz="0" w:space="0" w:color="auto"/>
          </w:divBdr>
        </w:div>
        <w:div w:id="886255256">
          <w:marLeft w:val="0"/>
          <w:marRight w:val="0"/>
          <w:marTop w:val="0"/>
          <w:marBottom w:val="0"/>
          <w:divBdr>
            <w:top w:val="none" w:sz="0" w:space="0" w:color="auto"/>
            <w:left w:val="none" w:sz="0" w:space="0" w:color="auto"/>
            <w:bottom w:val="none" w:sz="0" w:space="0" w:color="auto"/>
            <w:right w:val="none" w:sz="0" w:space="0" w:color="auto"/>
          </w:divBdr>
        </w:div>
        <w:div w:id="25833972">
          <w:marLeft w:val="0"/>
          <w:marRight w:val="0"/>
          <w:marTop w:val="0"/>
          <w:marBottom w:val="0"/>
          <w:divBdr>
            <w:top w:val="none" w:sz="0" w:space="0" w:color="auto"/>
            <w:left w:val="none" w:sz="0" w:space="0" w:color="auto"/>
            <w:bottom w:val="none" w:sz="0" w:space="0" w:color="auto"/>
            <w:right w:val="none" w:sz="0" w:space="0" w:color="auto"/>
          </w:divBdr>
        </w:div>
        <w:div w:id="1799643429">
          <w:marLeft w:val="0"/>
          <w:marRight w:val="0"/>
          <w:marTop w:val="0"/>
          <w:marBottom w:val="0"/>
          <w:divBdr>
            <w:top w:val="none" w:sz="0" w:space="0" w:color="auto"/>
            <w:left w:val="none" w:sz="0" w:space="0" w:color="auto"/>
            <w:bottom w:val="none" w:sz="0" w:space="0" w:color="auto"/>
            <w:right w:val="none" w:sz="0" w:space="0" w:color="auto"/>
          </w:divBdr>
        </w:div>
        <w:div w:id="1802111495">
          <w:marLeft w:val="0"/>
          <w:marRight w:val="0"/>
          <w:marTop w:val="0"/>
          <w:marBottom w:val="0"/>
          <w:divBdr>
            <w:top w:val="none" w:sz="0" w:space="0" w:color="auto"/>
            <w:left w:val="none" w:sz="0" w:space="0" w:color="auto"/>
            <w:bottom w:val="none" w:sz="0" w:space="0" w:color="auto"/>
            <w:right w:val="none" w:sz="0" w:space="0" w:color="auto"/>
          </w:divBdr>
        </w:div>
        <w:div w:id="751200104">
          <w:marLeft w:val="0"/>
          <w:marRight w:val="0"/>
          <w:marTop w:val="0"/>
          <w:marBottom w:val="0"/>
          <w:divBdr>
            <w:top w:val="none" w:sz="0" w:space="0" w:color="auto"/>
            <w:left w:val="none" w:sz="0" w:space="0" w:color="auto"/>
            <w:bottom w:val="none" w:sz="0" w:space="0" w:color="auto"/>
            <w:right w:val="none" w:sz="0" w:space="0" w:color="auto"/>
          </w:divBdr>
        </w:div>
        <w:div w:id="381640988">
          <w:marLeft w:val="0"/>
          <w:marRight w:val="0"/>
          <w:marTop w:val="0"/>
          <w:marBottom w:val="0"/>
          <w:divBdr>
            <w:top w:val="none" w:sz="0" w:space="0" w:color="auto"/>
            <w:left w:val="none" w:sz="0" w:space="0" w:color="auto"/>
            <w:bottom w:val="none" w:sz="0" w:space="0" w:color="auto"/>
            <w:right w:val="none" w:sz="0" w:space="0" w:color="auto"/>
          </w:divBdr>
        </w:div>
        <w:div w:id="350960284">
          <w:marLeft w:val="0"/>
          <w:marRight w:val="0"/>
          <w:marTop w:val="0"/>
          <w:marBottom w:val="0"/>
          <w:divBdr>
            <w:top w:val="none" w:sz="0" w:space="0" w:color="auto"/>
            <w:left w:val="none" w:sz="0" w:space="0" w:color="auto"/>
            <w:bottom w:val="none" w:sz="0" w:space="0" w:color="auto"/>
            <w:right w:val="none" w:sz="0" w:space="0" w:color="auto"/>
          </w:divBdr>
        </w:div>
        <w:div w:id="365133489">
          <w:marLeft w:val="0"/>
          <w:marRight w:val="0"/>
          <w:marTop w:val="0"/>
          <w:marBottom w:val="0"/>
          <w:divBdr>
            <w:top w:val="none" w:sz="0" w:space="0" w:color="auto"/>
            <w:left w:val="none" w:sz="0" w:space="0" w:color="auto"/>
            <w:bottom w:val="none" w:sz="0" w:space="0" w:color="auto"/>
            <w:right w:val="none" w:sz="0" w:space="0" w:color="auto"/>
          </w:divBdr>
        </w:div>
        <w:div w:id="116418638">
          <w:marLeft w:val="0"/>
          <w:marRight w:val="0"/>
          <w:marTop w:val="0"/>
          <w:marBottom w:val="0"/>
          <w:divBdr>
            <w:top w:val="none" w:sz="0" w:space="0" w:color="auto"/>
            <w:left w:val="none" w:sz="0" w:space="0" w:color="auto"/>
            <w:bottom w:val="none" w:sz="0" w:space="0" w:color="auto"/>
            <w:right w:val="none" w:sz="0" w:space="0" w:color="auto"/>
          </w:divBdr>
        </w:div>
        <w:div w:id="268894316">
          <w:marLeft w:val="0"/>
          <w:marRight w:val="0"/>
          <w:marTop w:val="0"/>
          <w:marBottom w:val="0"/>
          <w:divBdr>
            <w:top w:val="none" w:sz="0" w:space="0" w:color="auto"/>
            <w:left w:val="none" w:sz="0" w:space="0" w:color="auto"/>
            <w:bottom w:val="none" w:sz="0" w:space="0" w:color="auto"/>
            <w:right w:val="none" w:sz="0" w:space="0" w:color="auto"/>
          </w:divBdr>
        </w:div>
        <w:div w:id="729308159">
          <w:marLeft w:val="0"/>
          <w:marRight w:val="0"/>
          <w:marTop w:val="0"/>
          <w:marBottom w:val="0"/>
          <w:divBdr>
            <w:top w:val="none" w:sz="0" w:space="0" w:color="auto"/>
            <w:left w:val="none" w:sz="0" w:space="0" w:color="auto"/>
            <w:bottom w:val="none" w:sz="0" w:space="0" w:color="auto"/>
            <w:right w:val="none" w:sz="0" w:space="0" w:color="auto"/>
          </w:divBdr>
        </w:div>
        <w:div w:id="2033604337">
          <w:marLeft w:val="0"/>
          <w:marRight w:val="0"/>
          <w:marTop w:val="0"/>
          <w:marBottom w:val="0"/>
          <w:divBdr>
            <w:top w:val="none" w:sz="0" w:space="0" w:color="auto"/>
            <w:left w:val="none" w:sz="0" w:space="0" w:color="auto"/>
            <w:bottom w:val="none" w:sz="0" w:space="0" w:color="auto"/>
            <w:right w:val="none" w:sz="0" w:space="0" w:color="auto"/>
          </w:divBdr>
        </w:div>
        <w:div w:id="2070031015">
          <w:marLeft w:val="0"/>
          <w:marRight w:val="0"/>
          <w:marTop w:val="0"/>
          <w:marBottom w:val="0"/>
          <w:divBdr>
            <w:top w:val="none" w:sz="0" w:space="0" w:color="auto"/>
            <w:left w:val="none" w:sz="0" w:space="0" w:color="auto"/>
            <w:bottom w:val="none" w:sz="0" w:space="0" w:color="auto"/>
            <w:right w:val="none" w:sz="0" w:space="0" w:color="auto"/>
          </w:divBdr>
        </w:div>
        <w:div w:id="1537818434">
          <w:marLeft w:val="0"/>
          <w:marRight w:val="0"/>
          <w:marTop w:val="0"/>
          <w:marBottom w:val="0"/>
          <w:divBdr>
            <w:top w:val="none" w:sz="0" w:space="0" w:color="auto"/>
            <w:left w:val="none" w:sz="0" w:space="0" w:color="auto"/>
            <w:bottom w:val="none" w:sz="0" w:space="0" w:color="auto"/>
            <w:right w:val="none" w:sz="0" w:space="0" w:color="auto"/>
          </w:divBdr>
        </w:div>
        <w:div w:id="1567495367">
          <w:marLeft w:val="0"/>
          <w:marRight w:val="0"/>
          <w:marTop w:val="0"/>
          <w:marBottom w:val="0"/>
          <w:divBdr>
            <w:top w:val="none" w:sz="0" w:space="0" w:color="auto"/>
            <w:left w:val="none" w:sz="0" w:space="0" w:color="auto"/>
            <w:bottom w:val="none" w:sz="0" w:space="0" w:color="auto"/>
            <w:right w:val="none" w:sz="0" w:space="0" w:color="auto"/>
          </w:divBdr>
        </w:div>
        <w:div w:id="818422063">
          <w:marLeft w:val="0"/>
          <w:marRight w:val="0"/>
          <w:marTop w:val="0"/>
          <w:marBottom w:val="0"/>
          <w:divBdr>
            <w:top w:val="none" w:sz="0" w:space="0" w:color="auto"/>
            <w:left w:val="none" w:sz="0" w:space="0" w:color="auto"/>
            <w:bottom w:val="none" w:sz="0" w:space="0" w:color="auto"/>
            <w:right w:val="none" w:sz="0" w:space="0" w:color="auto"/>
          </w:divBdr>
        </w:div>
        <w:div w:id="479856615">
          <w:marLeft w:val="0"/>
          <w:marRight w:val="0"/>
          <w:marTop w:val="0"/>
          <w:marBottom w:val="0"/>
          <w:divBdr>
            <w:top w:val="none" w:sz="0" w:space="0" w:color="auto"/>
            <w:left w:val="none" w:sz="0" w:space="0" w:color="auto"/>
            <w:bottom w:val="none" w:sz="0" w:space="0" w:color="auto"/>
            <w:right w:val="none" w:sz="0" w:space="0" w:color="auto"/>
          </w:divBdr>
        </w:div>
        <w:div w:id="982395177">
          <w:marLeft w:val="0"/>
          <w:marRight w:val="0"/>
          <w:marTop w:val="0"/>
          <w:marBottom w:val="0"/>
          <w:divBdr>
            <w:top w:val="none" w:sz="0" w:space="0" w:color="auto"/>
            <w:left w:val="none" w:sz="0" w:space="0" w:color="auto"/>
            <w:bottom w:val="none" w:sz="0" w:space="0" w:color="auto"/>
            <w:right w:val="none" w:sz="0" w:space="0" w:color="auto"/>
          </w:divBdr>
        </w:div>
        <w:div w:id="232744721">
          <w:marLeft w:val="0"/>
          <w:marRight w:val="0"/>
          <w:marTop w:val="0"/>
          <w:marBottom w:val="0"/>
          <w:divBdr>
            <w:top w:val="none" w:sz="0" w:space="0" w:color="auto"/>
            <w:left w:val="none" w:sz="0" w:space="0" w:color="auto"/>
            <w:bottom w:val="none" w:sz="0" w:space="0" w:color="auto"/>
            <w:right w:val="none" w:sz="0" w:space="0" w:color="auto"/>
          </w:divBdr>
        </w:div>
        <w:div w:id="638727567">
          <w:marLeft w:val="0"/>
          <w:marRight w:val="0"/>
          <w:marTop w:val="0"/>
          <w:marBottom w:val="0"/>
          <w:divBdr>
            <w:top w:val="none" w:sz="0" w:space="0" w:color="auto"/>
            <w:left w:val="none" w:sz="0" w:space="0" w:color="auto"/>
            <w:bottom w:val="none" w:sz="0" w:space="0" w:color="auto"/>
            <w:right w:val="none" w:sz="0" w:space="0" w:color="auto"/>
          </w:divBdr>
        </w:div>
        <w:div w:id="1491364360">
          <w:marLeft w:val="0"/>
          <w:marRight w:val="0"/>
          <w:marTop w:val="0"/>
          <w:marBottom w:val="0"/>
          <w:divBdr>
            <w:top w:val="none" w:sz="0" w:space="0" w:color="auto"/>
            <w:left w:val="none" w:sz="0" w:space="0" w:color="auto"/>
            <w:bottom w:val="none" w:sz="0" w:space="0" w:color="auto"/>
            <w:right w:val="none" w:sz="0" w:space="0" w:color="auto"/>
          </w:divBdr>
        </w:div>
        <w:div w:id="1265652558">
          <w:marLeft w:val="0"/>
          <w:marRight w:val="0"/>
          <w:marTop w:val="0"/>
          <w:marBottom w:val="0"/>
          <w:divBdr>
            <w:top w:val="none" w:sz="0" w:space="0" w:color="auto"/>
            <w:left w:val="none" w:sz="0" w:space="0" w:color="auto"/>
            <w:bottom w:val="none" w:sz="0" w:space="0" w:color="auto"/>
            <w:right w:val="none" w:sz="0" w:space="0" w:color="auto"/>
          </w:divBdr>
        </w:div>
        <w:div w:id="1857501960">
          <w:marLeft w:val="0"/>
          <w:marRight w:val="0"/>
          <w:marTop w:val="0"/>
          <w:marBottom w:val="0"/>
          <w:divBdr>
            <w:top w:val="none" w:sz="0" w:space="0" w:color="auto"/>
            <w:left w:val="none" w:sz="0" w:space="0" w:color="auto"/>
            <w:bottom w:val="none" w:sz="0" w:space="0" w:color="auto"/>
            <w:right w:val="none" w:sz="0" w:space="0" w:color="auto"/>
          </w:divBdr>
        </w:div>
        <w:div w:id="721178530">
          <w:marLeft w:val="0"/>
          <w:marRight w:val="0"/>
          <w:marTop w:val="0"/>
          <w:marBottom w:val="0"/>
          <w:divBdr>
            <w:top w:val="none" w:sz="0" w:space="0" w:color="auto"/>
            <w:left w:val="none" w:sz="0" w:space="0" w:color="auto"/>
            <w:bottom w:val="none" w:sz="0" w:space="0" w:color="auto"/>
            <w:right w:val="none" w:sz="0" w:space="0" w:color="auto"/>
          </w:divBdr>
        </w:div>
        <w:div w:id="222720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857/73857" TargetMode="External"/><Relationship Id="rId13" Type="http://schemas.openxmlformats.org/officeDocument/2006/relationships/hyperlink" Target="URL:%20http:%20http://nuclphys.sinp.msu.ru/" TargetMode="External"/><Relationship Id="rId18" Type="http://schemas.openxmlformats.org/officeDocument/2006/relationships/hyperlink" Target="URL:%20http:%20http://nuclphys.sinp.msu.ru/" TargetMode="External"/><Relationship Id="rId26" Type="http://schemas.openxmlformats.org/officeDocument/2006/relationships/hyperlink" Target="http://www.chem.msu.su/rus/library/welcome.html" TargetMode="External"/><Relationship Id="rId3" Type="http://schemas.openxmlformats.org/officeDocument/2006/relationships/settings" Target="settings.xml"/><Relationship Id="rId21" Type="http://schemas.openxmlformats.org/officeDocument/2006/relationships/hyperlink" Target="URL:%20http:%20http://nuclphys.sinp.msu.ru/" TargetMode="External"/><Relationship Id="rId7" Type="http://schemas.openxmlformats.org/officeDocument/2006/relationships/hyperlink" Target="http://vital.lib.tsu.ru/vital/access/manager/Repository/vtls:000464739" TargetMode="External"/><Relationship Id="rId12" Type="http://schemas.openxmlformats.org/officeDocument/2006/relationships/hyperlink" Target="URL:%20http:%20http://nuclphys.sinp.msu.ru/" TargetMode="External"/><Relationship Id="rId17" Type="http://schemas.openxmlformats.org/officeDocument/2006/relationships/hyperlink" Target="URL:%20http:%20http://nuclphys.sinp.msu.ru/" TargetMode="External"/><Relationship Id="rId25" Type="http://schemas.openxmlformats.org/officeDocument/2006/relationships/hyperlink" Target="URL:%20http:%20http://nuclphys.sinp.msu.ru/" TargetMode="External"/><Relationship Id="rId2" Type="http://schemas.openxmlformats.org/officeDocument/2006/relationships/styles" Target="styles.xml"/><Relationship Id="rId16" Type="http://schemas.openxmlformats.org/officeDocument/2006/relationships/hyperlink" Target="URL:%20http:%20http://nuclphys.sinp.msu.ru/" TargetMode="External"/><Relationship Id="rId20" Type="http://schemas.openxmlformats.org/officeDocument/2006/relationships/hyperlink" Target="URL:%20http:%20http://nuclphys.sinp.msu.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20http:%20http://nuclphys.sinp.msu.ru/" TargetMode="External"/><Relationship Id="rId24" Type="http://schemas.openxmlformats.org/officeDocument/2006/relationships/hyperlink" Target="URL:%20http:%20http://nuclphys.sinp.msu.ru/" TargetMode="External"/><Relationship Id="rId5" Type="http://schemas.openxmlformats.org/officeDocument/2006/relationships/footnotes" Target="footnotes.xml"/><Relationship Id="rId15" Type="http://schemas.openxmlformats.org/officeDocument/2006/relationships/hyperlink" Target="URL:%20http:%20http://nuclphys.sinp.msu.ru/" TargetMode="External"/><Relationship Id="rId23" Type="http://schemas.openxmlformats.org/officeDocument/2006/relationships/hyperlink" Target="URL:%20http:%20http://nuclphys.sinp.msu.ru/" TargetMode="External"/><Relationship Id="rId28" Type="http://schemas.openxmlformats.org/officeDocument/2006/relationships/footer" Target="footer1.xml"/><Relationship Id="rId10" Type="http://schemas.openxmlformats.org/officeDocument/2006/relationships/hyperlink" Target="URL:http://profbeckman.narod.ru/RH0.htm" TargetMode="External"/><Relationship Id="rId19" Type="http://schemas.openxmlformats.org/officeDocument/2006/relationships/hyperlink" Target="URL:%20http:%20http://nuclphys.sinp.msu.ru/" TargetMode="External"/><Relationship Id="rId4" Type="http://schemas.openxmlformats.org/officeDocument/2006/relationships/webSettings" Target="webSettings.xml"/><Relationship Id="rId9" Type="http://schemas.openxmlformats.org/officeDocument/2006/relationships/hyperlink" Target="http://window.edu.ru/resource/451/27451" TargetMode="External"/><Relationship Id="rId14" Type="http://schemas.openxmlformats.org/officeDocument/2006/relationships/hyperlink" Target="URL:%20http:%20http://nuclphys.sinp.msu.ru/" TargetMode="External"/><Relationship Id="rId22" Type="http://schemas.openxmlformats.org/officeDocument/2006/relationships/hyperlink" Target="URL:%20http:%20http://nuclphys.sinp.msu.ru/" TargetMode="External"/><Relationship Id="rId27" Type="http://schemas.openxmlformats.org/officeDocument/2006/relationships/hyperlink" Target="http://www.chem.msu.su/rus/elibrary/"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2852</Words>
  <Characters>16261</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обеспечивать безопасность при обращении (переработке, утилизации и захоронении) </vt:lpstr>
      <vt:lpstr>использовать методы радиохимии для решения задач развития радиофарминдустрии.</vt:lpstr>
      <vt:lpstr>Владеть </vt:lpstr>
      <vt:lpstr>понятийным и терминологическим аппаратом радиохимии;</vt:lpstr>
      <vt:lpstr>навыками обращения с радиоактивными веществами.</vt:lpstr>
      <vt:lpstr/>
      <vt:lpstr>2.   УЧЕБНАЯ ЛИТЕРАТУРА</vt:lpstr>
      <vt:lpstr>Научная библиотека НГТУ [Официальный сайт]. — URL: http://www.library.nstu.ru/ </vt:lpstr>
      <vt:lpstr>Каталог библиотеки Химфака МГУ. Журналы, базы данных, книги, аналитические обзор</vt:lpstr>
      <vt:lpstr>Каталог ссылок на ресурсы Интернет, связанные с химией [Официальный сайт]. — URL</vt:lpstr>
      <vt:lpstr>Российский химический журнал "Химия в России" [Официальный сайт]. — URL: http://</vt:lpstr>
      <vt:lpstr>Журнал "Успехи химии"- Публикации обзоров по актуальным проблемам химии и смежны</vt:lpstr>
    </vt:vector>
  </TitlesOfParts>
  <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Ольга Ананьева</cp:lastModifiedBy>
  <cp:revision>5</cp:revision>
  <dcterms:created xsi:type="dcterms:W3CDTF">2021-01-24T21:30:00Z</dcterms:created>
  <dcterms:modified xsi:type="dcterms:W3CDTF">2023-09-12T07:54:00Z</dcterms:modified>
</cp:coreProperties>
</file>